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3" w:rsidRDefault="00CB2583" w:rsidP="00CB2583">
      <w:pPr>
        <w:spacing w:after="0" w:line="240" w:lineRule="auto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JOAG Cyber-Gram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B2583" w:rsidRPr="00CB2583" w:rsidRDefault="006C4580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August</w:t>
      </w:r>
      <w:r w:rsidR="00CB2583" w:rsidRPr="00CB2583">
        <w:rPr>
          <w:b/>
          <w:bCs/>
          <w:i/>
          <w:iCs/>
        </w:rPr>
        <w:t xml:space="preserve"> 2018</w:t>
      </w:r>
    </w:p>
    <w:p w:rsidR="00CB2583" w:rsidRPr="00CB2583" w:rsidRDefault="006C4580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Volume 4, Issue 2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64B81" w:rsidRDefault="006C4580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Substance Abuse</w:t>
      </w:r>
    </w:p>
    <w:p w:rsidR="00DA7056" w:rsidRDefault="00DA7056" w:rsidP="00CB2583">
      <w:pPr>
        <w:spacing w:after="0" w:line="240" w:lineRule="auto"/>
      </w:pPr>
    </w:p>
    <w:p w:rsidR="00CB2583" w:rsidRDefault="001C4791" w:rsidP="006C4580">
      <w:r>
        <w:rPr>
          <w:b/>
        </w:rPr>
        <w:t xml:space="preserve">Don’t: </w:t>
      </w:r>
      <w:r w:rsidR="006C4580">
        <w:t>Overlook substance abuse policies</w:t>
      </w:r>
    </w:p>
    <w:p w:rsidR="001C4791" w:rsidRPr="001C4791" w:rsidRDefault="001C4791" w:rsidP="00CB2583">
      <w:pPr>
        <w:rPr>
          <w:b/>
        </w:rPr>
      </w:pPr>
      <w:r w:rsidRPr="001C4791">
        <w:rPr>
          <w:b/>
        </w:rPr>
        <w:t>Do:</w:t>
      </w:r>
    </w:p>
    <w:p w:rsidR="00DA7056" w:rsidRPr="00DA7056" w:rsidRDefault="006C4580" w:rsidP="006C4580">
      <w:pPr>
        <w:pStyle w:val="ListParagraph"/>
        <w:numPr>
          <w:ilvl w:val="0"/>
          <w:numId w:val="1"/>
        </w:numPr>
        <w:spacing w:after="0" w:line="240" w:lineRule="auto"/>
      </w:pPr>
      <w:r w:rsidRPr="006C4580">
        <w:t>Seek treatment if you developed a substance use disorder (SUD)</w:t>
      </w:r>
      <w:r w:rsidR="00DA7056" w:rsidRPr="00DA7056">
        <w:t xml:space="preserve">  </w:t>
      </w:r>
    </w:p>
    <w:p w:rsidR="00DA7056" w:rsidRPr="00DA7056" w:rsidRDefault="006C4580" w:rsidP="006C4580">
      <w:pPr>
        <w:pStyle w:val="ListParagraph"/>
        <w:numPr>
          <w:ilvl w:val="0"/>
          <w:numId w:val="1"/>
        </w:numPr>
        <w:spacing w:after="0" w:line="240" w:lineRule="auto"/>
      </w:pPr>
      <w:r w:rsidRPr="006C4580">
        <w:t xml:space="preserve">Disclose your SUD to Medical Affairs to obtain Safe Harbor status </w:t>
      </w:r>
    </w:p>
    <w:p w:rsidR="00DA7056" w:rsidRPr="00DA7056" w:rsidRDefault="006C4580" w:rsidP="006C4580">
      <w:pPr>
        <w:pStyle w:val="ListParagraph"/>
        <w:numPr>
          <w:ilvl w:val="0"/>
          <w:numId w:val="1"/>
        </w:numPr>
        <w:spacing w:after="0" w:line="240" w:lineRule="auto"/>
      </w:pPr>
      <w:r w:rsidRPr="006C4580">
        <w:t xml:space="preserve">Adopt a zero tolerance for illicit drug, non-medical use of prescription medications, and alcohol abuse </w:t>
      </w:r>
    </w:p>
    <w:p w:rsidR="00CB2583" w:rsidRDefault="00CB2583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t>Bookmark:</w:t>
      </w:r>
    </w:p>
    <w:p w:rsidR="00CB2583" w:rsidRDefault="00CB2583" w:rsidP="00CB2583">
      <w:pPr>
        <w:spacing w:after="0" w:line="240" w:lineRule="auto"/>
      </w:pPr>
    </w:p>
    <w:p w:rsidR="001C4791" w:rsidRPr="006C4580" w:rsidRDefault="006C1B73" w:rsidP="006C4580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u w:val="none"/>
        </w:rPr>
      </w:pPr>
      <w:hyperlink r:id="rId7" w:history="1">
        <w:r w:rsidR="006C4580" w:rsidRPr="006C4580">
          <w:rPr>
            <w:rStyle w:val="Hyperlink"/>
          </w:rPr>
          <w:t>CCI 211.06: Substance Use</w:t>
        </w:r>
      </w:hyperlink>
    </w:p>
    <w:p w:rsidR="006C4580" w:rsidRDefault="006C4580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  <w:rPr>
          <w:b/>
        </w:rPr>
      </w:pPr>
      <w:r w:rsidRPr="00CB2583">
        <w:rPr>
          <w:b/>
        </w:rPr>
        <w:t>Policy Review</w:t>
      </w:r>
    </w:p>
    <w:p w:rsidR="00CB2583" w:rsidRDefault="00CB2583" w:rsidP="00CB2583">
      <w:pPr>
        <w:spacing w:after="0" w:line="240" w:lineRule="auto"/>
        <w:rPr>
          <w:b/>
        </w:rPr>
      </w:pPr>
    </w:p>
    <w:p w:rsidR="00CB2583" w:rsidRDefault="006C4580" w:rsidP="00CB2583">
      <w:pPr>
        <w:spacing w:after="0" w:line="240" w:lineRule="auto"/>
        <w:rPr>
          <w:b/>
        </w:rPr>
      </w:pPr>
      <w:r>
        <w:rPr>
          <w:b/>
        </w:rPr>
        <w:t>Substance Abuse</w:t>
      </w:r>
      <w:r w:rsidR="00CB2583">
        <w:rPr>
          <w:b/>
        </w:rPr>
        <w:t xml:space="preserve"> IQ Test</w:t>
      </w:r>
    </w:p>
    <w:p w:rsidR="00CB2583" w:rsidRDefault="00CB2583" w:rsidP="00CB2583">
      <w:pPr>
        <w:spacing w:after="0" w:line="240" w:lineRule="auto"/>
        <w:rPr>
          <w:b/>
        </w:rPr>
      </w:pPr>
    </w:p>
    <w:p w:rsidR="00DA7056" w:rsidRPr="00DA7056" w:rsidRDefault="006C4580" w:rsidP="00DA7056">
      <w:pPr>
        <w:spacing w:after="0" w:line="240" w:lineRule="auto"/>
      </w:pPr>
      <w:r>
        <w:rPr>
          <w:b/>
          <w:bCs/>
        </w:rPr>
        <w:t>Test your knowledge of Corps’ substance abuse updated policy</w:t>
      </w:r>
      <w:r w:rsidR="00DA7056" w:rsidRPr="00DA7056">
        <w:rPr>
          <w:b/>
          <w:bCs/>
        </w:rPr>
        <w:t xml:space="preserve">. </w:t>
      </w:r>
    </w:p>
    <w:p w:rsidR="00CB2583" w:rsidRP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</w:p>
    <w:p w:rsidR="00D4479D" w:rsidRDefault="008A6FFE" w:rsidP="00D4479D">
      <w:pPr>
        <w:spacing w:after="0" w:line="240" w:lineRule="auto"/>
        <w:ind w:left="720" w:hanging="720"/>
      </w:pPr>
      <w:r>
        <w:t>1.</w:t>
      </w:r>
      <w:r>
        <w:tab/>
      </w:r>
      <w:r w:rsidR="00D4479D">
        <w:t>Supervisors may report impairment due to illicit or inappropriate substance use or criminal activity to the HHS Office of the Inspector General, or non-HHS equivalent, only after—</w:t>
      </w:r>
    </w:p>
    <w:p w:rsidR="00D4479D" w:rsidRDefault="00D4479D" w:rsidP="00D4479D">
      <w:pPr>
        <w:spacing w:after="0" w:line="240" w:lineRule="auto"/>
        <w:ind w:left="720"/>
      </w:pPr>
      <w:r>
        <w:t>a.  Consulting with the employee</w:t>
      </w:r>
    </w:p>
    <w:p w:rsidR="00D4479D" w:rsidRDefault="00D4479D" w:rsidP="00D4479D">
      <w:pPr>
        <w:spacing w:after="0" w:line="240" w:lineRule="auto"/>
        <w:ind w:left="720"/>
      </w:pPr>
      <w:r>
        <w:t>b.  Consulting with the local authorities</w:t>
      </w:r>
    </w:p>
    <w:p w:rsidR="008A6FFE" w:rsidRDefault="00D4479D" w:rsidP="00D4479D">
      <w:pPr>
        <w:spacing w:after="0" w:line="240" w:lineRule="auto"/>
        <w:ind w:left="720"/>
      </w:pPr>
      <w:r>
        <w:t>c.  Consulting with the agency liaison or the Adverse Disciplinary Action Officer (ADAO)</w:t>
      </w:r>
    </w:p>
    <w:p w:rsidR="00DA7056" w:rsidRPr="008A6FFE" w:rsidRDefault="00DA7056" w:rsidP="00DA7056">
      <w:pPr>
        <w:spacing w:after="0" w:line="240" w:lineRule="auto"/>
      </w:pPr>
    </w:p>
    <w:p w:rsidR="00D4479D" w:rsidRDefault="008A6FFE" w:rsidP="00D4479D">
      <w:pPr>
        <w:spacing w:after="0" w:line="240" w:lineRule="auto"/>
      </w:pPr>
      <w:r w:rsidRPr="008A6FFE">
        <w:t>2.</w:t>
      </w:r>
      <w:r w:rsidRPr="008A6FFE">
        <w:tab/>
      </w:r>
      <w:r w:rsidR="00D4479D">
        <w:t>Safe Harbor—</w:t>
      </w:r>
    </w:p>
    <w:p w:rsidR="00D4479D" w:rsidRDefault="00D4479D" w:rsidP="00D4479D">
      <w:pPr>
        <w:spacing w:after="0" w:line="240" w:lineRule="auto"/>
        <w:ind w:firstLine="720"/>
      </w:pPr>
      <w:r>
        <w:t>a.  Protects officers from disciplinary action</w:t>
      </w:r>
    </w:p>
    <w:p w:rsidR="00D4479D" w:rsidRDefault="00D4479D" w:rsidP="00D4479D">
      <w:pPr>
        <w:spacing w:after="0" w:line="240" w:lineRule="auto"/>
        <w:ind w:firstLine="720"/>
      </w:pPr>
      <w:r>
        <w:t>b.  Protects officers from criminal prosecution</w:t>
      </w:r>
    </w:p>
    <w:p w:rsidR="008A6FFE" w:rsidRDefault="00D4479D" w:rsidP="00D4479D">
      <w:pPr>
        <w:spacing w:after="0" w:line="240" w:lineRule="auto"/>
        <w:ind w:firstLine="720"/>
      </w:pPr>
      <w:r>
        <w:t>c.  Protects officers from any legal proceedings</w:t>
      </w:r>
    </w:p>
    <w:p w:rsidR="00DA7056" w:rsidRPr="008A6FFE" w:rsidRDefault="00DA7056" w:rsidP="00DA7056">
      <w:pPr>
        <w:spacing w:after="0" w:line="240" w:lineRule="auto"/>
      </w:pPr>
    </w:p>
    <w:p w:rsidR="00D4479D" w:rsidRDefault="008A6FFE" w:rsidP="00D4479D">
      <w:pPr>
        <w:spacing w:after="0" w:line="240" w:lineRule="auto"/>
        <w:ind w:left="720" w:hanging="720"/>
      </w:pPr>
      <w:r>
        <w:t>3.</w:t>
      </w:r>
      <w:r>
        <w:tab/>
      </w:r>
      <w:r w:rsidR="00D4479D">
        <w:t>Probationary period (first three years of any tour of active duty) officers that violate Substance Use Disorder policy are subjected to—</w:t>
      </w:r>
    </w:p>
    <w:p w:rsidR="00D4479D" w:rsidRDefault="00D4479D" w:rsidP="00D4479D">
      <w:pPr>
        <w:spacing w:after="0" w:line="240" w:lineRule="auto"/>
        <w:ind w:firstLine="720"/>
      </w:pPr>
      <w:r>
        <w:t>a.  Involuntary separation</w:t>
      </w:r>
    </w:p>
    <w:p w:rsidR="00D4479D" w:rsidRDefault="00D4479D" w:rsidP="00D4479D">
      <w:pPr>
        <w:spacing w:after="0" w:line="240" w:lineRule="auto"/>
        <w:ind w:firstLine="720"/>
      </w:pPr>
      <w:r>
        <w:t>b.  Disciplinary actions</w:t>
      </w:r>
    </w:p>
    <w:p w:rsidR="00DA7056" w:rsidRDefault="00D4479D" w:rsidP="00D4479D">
      <w:pPr>
        <w:spacing w:after="0" w:line="240" w:lineRule="auto"/>
        <w:ind w:firstLine="720"/>
      </w:pPr>
      <w:r>
        <w:t>c.  Dismissal</w:t>
      </w:r>
    </w:p>
    <w:p w:rsidR="00DA7056" w:rsidRDefault="00DA7056" w:rsidP="00DA7056">
      <w:pPr>
        <w:spacing w:after="0" w:line="240" w:lineRule="auto"/>
      </w:pPr>
    </w:p>
    <w:p w:rsidR="00CB2583" w:rsidRDefault="00CB2583" w:rsidP="00DA7056">
      <w:pPr>
        <w:spacing w:after="0" w:line="240" w:lineRule="auto"/>
        <w:rPr>
          <w:sz w:val="10"/>
          <w:szCs w:val="10"/>
        </w:rPr>
      </w:pPr>
      <w:r>
        <w:t xml:space="preserve">Answers:  </w:t>
      </w:r>
      <w:r w:rsidR="001C4791" w:rsidRPr="001C4791">
        <w:rPr>
          <w:color w:val="808080" w:themeColor="background1" w:themeShade="80"/>
          <w:sz w:val="10"/>
          <w:szCs w:val="10"/>
        </w:rPr>
        <w:t>C</w:t>
      </w:r>
      <w:r w:rsidR="008A6FFE" w:rsidRPr="001C4791">
        <w:rPr>
          <w:color w:val="808080" w:themeColor="background1" w:themeShade="80"/>
          <w:sz w:val="10"/>
          <w:szCs w:val="10"/>
        </w:rPr>
        <w:t xml:space="preserve">, </w:t>
      </w:r>
      <w:r w:rsidR="00D4479D">
        <w:rPr>
          <w:color w:val="808080" w:themeColor="background1" w:themeShade="80"/>
          <w:sz w:val="10"/>
          <w:szCs w:val="10"/>
        </w:rPr>
        <w:t>A</w:t>
      </w:r>
      <w:r w:rsidR="008A6FFE" w:rsidRPr="001C4791">
        <w:rPr>
          <w:color w:val="808080" w:themeColor="background1" w:themeShade="80"/>
          <w:sz w:val="10"/>
          <w:szCs w:val="10"/>
        </w:rPr>
        <w:t xml:space="preserve">, </w:t>
      </w:r>
      <w:r w:rsidR="00DA7056">
        <w:rPr>
          <w:color w:val="808080" w:themeColor="background1" w:themeShade="80"/>
          <w:sz w:val="10"/>
          <w:szCs w:val="10"/>
        </w:rPr>
        <w:t>A</w:t>
      </w:r>
    </w:p>
    <w:p w:rsidR="00CB2583" w:rsidRDefault="00CB2583" w:rsidP="00CB2583">
      <w:pPr>
        <w:spacing w:after="0" w:line="240" w:lineRule="auto"/>
        <w:rPr>
          <w:sz w:val="10"/>
          <w:szCs w:val="10"/>
        </w:rPr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t>Bookmark:</w:t>
      </w:r>
    </w:p>
    <w:p w:rsidR="00CB2583" w:rsidRDefault="00CB2583" w:rsidP="00CB2583">
      <w:pPr>
        <w:spacing w:after="0" w:line="240" w:lineRule="auto"/>
      </w:pPr>
    </w:p>
    <w:p w:rsidR="00D4479D" w:rsidRDefault="00D4479D" w:rsidP="00D4479D">
      <w:pPr>
        <w:spacing w:after="0" w:line="240" w:lineRule="auto"/>
        <w:ind w:left="720"/>
      </w:pPr>
      <w:r>
        <w:t xml:space="preserve">•  </w:t>
      </w:r>
      <w:hyperlink r:id="rId8" w:history="1">
        <w:r w:rsidRPr="00D4479D">
          <w:rPr>
            <w:rStyle w:val="Hyperlink"/>
          </w:rPr>
          <w:t>Involuntary Separation (CCD 123.01)</w:t>
        </w:r>
      </w:hyperlink>
    </w:p>
    <w:p w:rsidR="001C4791" w:rsidRDefault="00D4479D" w:rsidP="00D4479D">
      <w:pPr>
        <w:spacing w:after="0" w:line="240" w:lineRule="auto"/>
        <w:ind w:firstLine="720"/>
      </w:pPr>
      <w:r>
        <w:t xml:space="preserve">•  </w:t>
      </w:r>
      <w:hyperlink r:id="rId9" w:history="1">
        <w:r w:rsidRPr="00D4479D">
          <w:rPr>
            <w:rStyle w:val="Hyperlink"/>
          </w:rPr>
          <w:t>CCI 211.06: Substance Use</w:t>
        </w:r>
      </w:hyperlink>
    </w:p>
    <w:p w:rsidR="00D4479D" w:rsidRDefault="00D4479D" w:rsidP="00D4479D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</w:pPr>
      <w:r w:rsidRPr="008A6FFE">
        <w:rPr>
          <w:b/>
          <w:bCs/>
        </w:rPr>
        <w:t xml:space="preserve">Keep your finger on the pulse, check for policy updates at </w:t>
      </w:r>
    </w:p>
    <w:p w:rsidR="008A6FFE" w:rsidRPr="00D4479D" w:rsidRDefault="00D4479D" w:rsidP="008A6FFE">
      <w:pPr>
        <w:spacing w:after="0" w:line="240" w:lineRule="auto"/>
        <w:rPr>
          <w:rStyle w:val="Hyperlink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"https://dcp.psc.gov/ccmis/bulletin/BULLETIN_archives_m.aspx" </w:instrText>
      </w:r>
      <w:r>
        <w:rPr>
          <w:rStyle w:val="Hyperlink"/>
          <w:color w:val="auto"/>
          <w:u w:val="none"/>
        </w:rPr>
        <w:fldChar w:fldCharType="separate"/>
      </w:r>
      <w:r w:rsidR="008A6FFE" w:rsidRPr="00D4479D">
        <w:rPr>
          <w:rStyle w:val="Hyperlink"/>
        </w:rPr>
        <w:t>https://dcp.psc.gov/ccmis/bulletin/BULLETIN_archives_m.aspx</w:t>
      </w:r>
    </w:p>
    <w:p w:rsidR="00CB2583" w:rsidRDefault="00D4479D" w:rsidP="00CB2583">
      <w:pPr>
        <w:spacing w:after="0" w:line="240" w:lineRule="auto"/>
      </w:pPr>
      <w:r>
        <w:rPr>
          <w:rStyle w:val="Hyperlink"/>
          <w:color w:val="auto"/>
          <w:u w:val="none"/>
        </w:rPr>
        <w:fldChar w:fldCharType="end"/>
      </w: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 xml:space="preserve">Policy Awareness and Notification (PAN) 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Co-Leads: LCDR Dakota McMurray &amp; </w:t>
      </w:r>
      <w:r w:rsidR="00D4479D">
        <w:t>LCDR</w:t>
      </w:r>
      <w:r w:rsidRPr="00CB2583">
        <w:t xml:space="preserve"> Danny Benbassat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Linda Park 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Mindy Chou </w:t>
      </w:r>
    </w:p>
    <w:p w:rsidR="00CB2583" w:rsidRPr="00CB2583" w:rsidRDefault="00CB2583" w:rsidP="00CB2583">
      <w:pPr>
        <w:spacing w:after="0" w:line="240" w:lineRule="auto"/>
      </w:pPr>
      <w:r w:rsidRPr="00CB2583">
        <w:t>LT Stephanie Lanham</w:t>
      </w:r>
    </w:p>
    <w:p w:rsidR="00CB2583" w:rsidRPr="00CB2583" w:rsidRDefault="00CB2583" w:rsidP="00CB2583">
      <w:pPr>
        <w:spacing w:after="0" w:line="240" w:lineRule="auto"/>
      </w:pPr>
      <w:r w:rsidRPr="00CB2583">
        <w:t>LT Maria Agresta Workman</w:t>
      </w:r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>PAN Mission:</w:t>
      </w:r>
      <w:r w:rsidRPr="00CB2583">
        <w:t xml:space="preserve"> Provide policy guidance and support to the JOAG Policy and Procedures Committee Chair and updates to all junior officers.</w:t>
      </w:r>
    </w:p>
    <w:p w:rsidR="00D4479D" w:rsidRDefault="00D4479D" w:rsidP="00CB2583">
      <w:pPr>
        <w:spacing w:after="0" w:line="240" w:lineRule="auto"/>
      </w:pPr>
    </w:p>
    <w:p w:rsidR="00CB2583" w:rsidRPr="00CB2583" w:rsidRDefault="00425639" w:rsidP="00CB2583">
      <w:pPr>
        <w:spacing w:after="0" w:line="240" w:lineRule="auto"/>
      </w:pPr>
      <w:r>
        <w:t>The PAN</w:t>
      </w:r>
      <w:r w:rsidR="00CB2583" w:rsidRPr="00CB2583">
        <w:t xml:space="preserve"> Subcommittee is under the direction of JOAG’s Policy and</w:t>
      </w:r>
      <w:r w:rsidR="000A7132">
        <w:t xml:space="preserve"> Procedures Committee  (Chair: </w:t>
      </w:r>
      <w:r w:rsidR="00CB2583" w:rsidRPr="00CB2583">
        <w:t>CDR Chris Sheehan)</w:t>
      </w:r>
    </w:p>
    <w:p w:rsidR="00CB2583" w:rsidRPr="00CB2583" w:rsidRDefault="00CB2583" w:rsidP="00CB2583">
      <w:pPr>
        <w:spacing w:after="0" w:line="240" w:lineRule="auto"/>
      </w:pPr>
    </w:p>
    <w:sectPr w:rsidR="00CB2583" w:rsidRPr="00C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73" w:rsidRDefault="006C1B73" w:rsidP="006C1B73">
      <w:pPr>
        <w:spacing w:after="0" w:line="240" w:lineRule="auto"/>
      </w:pPr>
      <w:r>
        <w:separator/>
      </w:r>
    </w:p>
  </w:endnote>
  <w:endnote w:type="continuationSeparator" w:id="0">
    <w:p w:rsidR="006C1B73" w:rsidRDefault="006C1B73" w:rsidP="006C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73" w:rsidRDefault="006C1B73" w:rsidP="006C1B73">
      <w:pPr>
        <w:spacing w:after="0" w:line="240" w:lineRule="auto"/>
      </w:pPr>
      <w:r>
        <w:separator/>
      </w:r>
    </w:p>
  </w:footnote>
  <w:footnote w:type="continuationSeparator" w:id="0">
    <w:p w:rsidR="006C1B73" w:rsidRDefault="006C1B73" w:rsidP="006C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FFD"/>
    <w:multiLevelType w:val="hybridMultilevel"/>
    <w:tmpl w:val="A888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3DD"/>
    <w:multiLevelType w:val="hybridMultilevel"/>
    <w:tmpl w:val="C02E1D9A"/>
    <w:lvl w:ilvl="0" w:tplc="51F4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2AC"/>
    <w:multiLevelType w:val="hybridMultilevel"/>
    <w:tmpl w:val="2006FB46"/>
    <w:lvl w:ilvl="0" w:tplc="66FA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0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E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D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C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290595"/>
    <w:multiLevelType w:val="hybridMultilevel"/>
    <w:tmpl w:val="88EA2308"/>
    <w:lvl w:ilvl="0" w:tplc="6638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0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F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8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2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503089"/>
    <w:multiLevelType w:val="hybridMultilevel"/>
    <w:tmpl w:val="86CEFCE4"/>
    <w:lvl w:ilvl="0" w:tplc="5E7E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6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C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6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C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2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0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F17D09"/>
    <w:multiLevelType w:val="hybridMultilevel"/>
    <w:tmpl w:val="0F1CFD9E"/>
    <w:lvl w:ilvl="0" w:tplc="2320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4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83"/>
    <w:rsid w:val="000A7132"/>
    <w:rsid w:val="001503A7"/>
    <w:rsid w:val="001B206B"/>
    <w:rsid w:val="001C4791"/>
    <w:rsid w:val="003833C8"/>
    <w:rsid w:val="00425639"/>
    <w:rsid w:val="004E0DE5"/>
    <w:rsid w:val="006C1B73"/>
    <w:rsid w:val="006C4580"/>
    <w:rsid w:val="008A6FFE"/>
    <w:rsid w:val="0092767A"/>
    <w:rsid w:val="00A85981"/>
    <w:rsid w:val="00C64B81"/>
    <w:rsid w:val="00CB2583"/>
    <w:rsid w:val="00D4479D"/>
    <w:rsid w:val="00D47923"/>
    <w:rsid w:val="00D54F3E"/>
    <w:rsid w:val="00DA7056"/>
    <w:rsid w:val="00E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5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73"/>
  </w:style>
  <w:style w:type="paragraph" w:styleId="Footer">
    <w:name w:val="footer"/>
    <w:basedOn w:val="Normal"/>
    <w:link w:val="FooterChar"/>
    <w:uiPriority w:val="99"/>
    <w:unhideWhenUsed/>
    <w:rsid w:val="006C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.psc.gov/ccmis/ccis/documents/CCD123_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p.psc.gov/ccmis/ccis/documents/CCI_211.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p.psc.gov/ccmis/ccis/documents/CCI_211.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2018-12-06T14:31:00Z</dcterms:created>
  <dcterms:modified xsi:type="dcterms:W3CDTF">2018-12-06T14:31:00Z</dcterms:modified>
</cp:coreProperties>
</file>