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93" w:rsidRPr="00974F7C" w:rsidRDefault="00C25793" w:rsidP="00974F7C">
      <w:pPr>
        <w:spacing w:after="0" w:line="240" w:lineRule="auto"/>
        <w:rPr>
          <w:b/>
          <w:bCs/>
          <w:i/>
          <w:iCs/>
        </w:rPr>
      </w:pPr>
      <w:r w:rsidRPr="00974F7C">
        <w:rPr>
          <w:b/>
          <w:bCs/>
          <w:i/>
          <w:iCs/>
        </w:rPr>
        <w:t>JOAG Cyber-Gram</w:t>
      </w:r>
    </w:p>
    <w:p w:rsidR="00C25793" w:rsidRPr="00974F7C" w:rsidRDefault="00C25793" w:rsidP="00974F7C">
      <w:pPr>
        <w:spacing w:after="0" w:line="240" w:lineRule="auto"/>
        <w:rPr>
          <w:b/>
          <w:bCs/>
          <w:i/>
          <w:iCs/>
        </w:rPr>
      </w:pPr>
    </w:p>
    <w:p w:rsidR="00C25793" w:rsidRPr="00974F7C" w:rsidRDefault="000A4A49" w:rsidP="00974F7C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September</w:t>
      </w:r>
      <w:r w:rsidR="002359FA" w:rsidRPr="00974F7C">
        <w:rPr>
          <w:b/>
          <w:bCs/>
          <w:i/>
          <w:iCs/>
        </w:rPr>
        <w:t xml:space="preserve"> </w:t>
      </w:r>
      <w:r w:rsidR="00E86AD8">
        <w:rPr>
          <w:b/>
          <w:bCs/>
          <w:i/>
          <w:iCs/>
        </w:rPr>
        <w:t>2020</w:t>
      </w:r>
    </w:p>
    <w:p w:rsidR="00C25793" w:rsidRPr="00974F7C" w:rsidRDefault="002359FA" w:rsidP="00974F7C">
      <w:pPr>
        <w:spacing w:after="0" w:line="240" w:lineRule="auto"/>
        <w:rPr>
          <w:b/>
          <w:bCs/>
          <w:i/>
          <w:iCs/>
        </w:rPr>
      </w:pPr>
      <w:r w:rsidRPr="00974F7C">
        <w:rPr>
          <w:b/>
          <w:bCs/>
          <w:i/>
          <w:iCs/>
        </w:rPr>
        <w:t xml:space="preserve">Volume </w:t>
      </w:r>
      <w:r w:rsidR="00E86AD8">
        <w:rPr>
          <w:b/>
          <w:bCs/>
          <w:i/>
          <w:iCs/>
        </w:rPr>
        <w:t>12</w:t>
      </w:r>
    </w:p>
    <w:p w:rsidR="000D7108" w:rsidRDefault="000D7108" w:rsidP="000D7108">
      <w:pPr>
        <w:spacing w:after="0" w:line="240" w:lineRule="auto"/>
        <w:rPr>
          <w:b/>
          <w:caps/>
        </w:rPr>
      </w:pPr>
    </w:p>
    <w:p w:rsidR="000D7108" w:rsidRPr="00BE7648" w:rsidRDefault="000D7108" w:rsidP="000D7108">
      <w:pPr>
        <w:spacing w:after="0" w:line="240" w:lineRule="auto"/>
        <w:rPr>
          <w:b/>
          <w:caps/>
        </w:rPr>
      </w:pPr>
      <w:r>
        <w:rPr>
          <w:b/>
          <w:caps/>
        </w:rPr>
        <w:t>AWARDS PROGRAM</w:t>
      </w:r>
    </w:p>
    <w:p w:rsidR="00C25793" w:rsidRPr="00974F7C" w:rsidRDefault="00C25793" w:rsidP="00974F7C">
      <w:pPr>
        <w:spacing w:after="0" w:line="240" w:lineRule="auto"/>
        <w:rPr>
          <w:b/>
          <w:bCs/>
          <w:i/>
          <w:iCs/>
        </w:rPr>
      </w:pPr>
    </w:p>
    <w:p w:rsidR="00C25793" w:rsidRPr="00974F7C" w:rsidRDefault="00E86AD8" w:rsidP="00974F7C">
      <w:pPr>
        <w:spacing w:after="0" w:line="240" w:lineRule="auto"/>
      </w:pPr>
      <w:r>
        <w:rPr>
          <w:b/>
          <w:bCs/>
          <w:i/>
          <w:iCs/>
        </w:rPr>
        <w:t>Awards Program, Processing, &amp; Wear</w:t>
      </w:r>
    </w:p>
    <w:p w:rsidR="00BE7648" w:rsidRPr="00974F7C" w:rsidRDefault="00BE7648" w:rsidP="00974F7C">
      <w:pPr>
        <w:spacing w:after="0" w:line="240" w:lineRule="auto"/>
      </w:pPr>
    </w:p>
    <w:p w:rsidR="00974F7C" w:rsidRDefault="00C25793" w:rsidP="00974F7C">
      <w:pPr>
        <w:spacing w:after="0" w:line="240" w:lineRule="auto"/>
      </w:pPr>
      <w:r w:rsidRPr="00974F7C">
        <w:rPr>
          <w:b/>
        </w:rPr>
        <w:t xml:space="preserve">Don’t: </w:t>
      </w:r>
      <w:r w:rsidR="00974F7C" w:rsidRPr="00974F7C">
        <w:t xml:space="preserve">Overlook </w:t>
      </w:r>
      <w:r w:rsidR="00E86AD8">
        <w:t>changes to the awards program, awards processing procedures, and the instruction on the wear of awards and badges</w:t>
      </w:r>
    </w:p>
    <w:p w:rsidR="00C25793" w:rsidRPr="00974F7C" w:rsidRDefault="00C25793" w:rsidP="00974F7C">
      <w:pPr>
        <w:spacing w:after="0" w:line="240" w:lineRule="auto"/>
        <w:rPr>
          <w:b/>
        </w:rPr>
      </w:pPr>
      <w:r w:rsidRPr="00974F7C">
        <w:rPr>
          <w:b/>
        </w:rPr>
        <w:t>Do:</w:t>
      </w:r>
    </w:p>
    <w:p w:rsidR="00974F7C" w:rsidRPr="00854578" w:rsidRDefault="00E86AD8" w:rsidP="00974F7C">
      <w:pPr>
        <w:pStyle w:val="ListParagraph"/>
        <w:numPr>
          <w:ilvl w:val="0"/>
          <w:numId w:val="7"/>
        </w:numPr>
        <w:spacing w:after="0" w:line="240" w:lineRule="auto"/>
      </w:pPr>
      <w:r w:rsidRPr="00E86AD8">
        <w:t>Keep in mind the maximum allowable timeframes to act on an award nomination</w:t>
      </w:r>
    </w:p>
    <w:p w:rsidR="00857D69" w:rsidRDefault="00854578" w:rsidP="00857D69">
      <w:pPr>
        <w:pStyle w:val="ListParagraph"/>
        <w:numPr>
          <w:ilvl w:val="0"/>
          <w:numId w:val="7"/>
        </w:numPr>
        <w:spacing w:after="0" w:line="240" w:lineRule="auto"/>
      </w:pPr>
      <w:r>
        <w:t>Know there are 2 separate forms for submission of individual vs. unit award nominations</w:t>
      </w:r>
    </w:p>
    <w:p w:rsidR="00664B27" w:rsidRPr="00974F7C" w:rsidRDefault="00857D69" w:rsidP="00857D69">
      <w:pPr>
        <w:pStyle w:val="ListParagraph"/>
        <w:numPr>
          <w:ilvl w:val="0"/>
          <w:numId w:val="7"/>
        </w:numPr>
        <w:spacing w:after="0" w:line="240" w:lineRule="auto"/>
      </w:pPr>
      <w:r w:rsidRPr="00857D69">
        <w:t>Keep new narrative requirements in mind (should not exceed one single spaced page with 1” margins)</w:t>
      </w:r>
    </w:p>
    <w:p w:rsidR="00C25793" w:rsidRDefault="00C25793" w:rsidP="00974F7C">
      <w:pPr>
        <w:spacing w:after="0" w:line="240" w:lineRule="auto"/>
        <w:rPr>
          <w:b/>
        </w:rPr>
      </w:pPr>
      <w:r w:rsidRPr="00974F7C">
        <w:rPr>
          <w:b/>
        </w:rPr>
        <w:t>Bookmark:</w:t>
      </w:r>
    </w:p>
    <w:p w:rsidR="0003675B" w:rsidRPr="0003675B" w:rsidRDefault="000A4A49" w:rsidP="0003675B">
      <w:pPr>
        <w:numPr>
          <w:ilvl w:val="0"/>
          <w:numId w:val="20"/>
        </w:numPr>
        <w:tabs>
          <w:tab w:val="left" w:pos="720"/>
        </w:tabs>
        <w:spacing w:after="0" w:line="240" w:lineRule="auto"/>
      </w:pPr>
      <w:hyperlink r:id="rId5" w:history="1">
        <w:r w:rsidR="0003675B" w:rsidRPr="0003675B">
          <w:rPr>
            <w:rStyle w:val="Hyperlink"/>
          </w:rPr>
          <w:t>POM 821.14 Awards Processing</w:t>
        </w:r>
      </w:hyperlink>
    </w:p>
    <w:p w:rsidR="0003675B" w:rsidRPr="0003675B" w:rsidRDefault="000A4A49" w:rsidP="0003675B">
      <w:pPr>
        <w:numPr>
          <w:ilvl w:val="0"/>
          <w:numId w:val="20"/>
        </w:numPr>
        <w:tabs>
          <w:tab w:val="left" w:pos="720"/>
        </w:tabs>
        <w:spacing w:after="0" w:line="240" w:lineRule="auto"/>
      </w:pPr>
      <w:hyperlink r:id="rId6" w:history="1">
        <w:r w:rsidR="0003675B" w:rsidRPr="0003675B">
          <w:rPr>
            <w:rStyle w:val="Hyperlink"/>
          </w:rPr>
          <w:t>CCI 511.01 Awards Program</w:t>
        </w:r>
      </w:hyperlink>
    </w:p>
    <w:p w:rsidR="0003675B" w:rsidRPr="0003675B" w:rsidRDefault="000A4A49" w:rsidP="0003675B">
      <w:pPr>
        <w:numPr>
          <w:ilvl w:val="0"/>
          <w:numId w:val="20"/>
        </w:numPr>
        <w:tabs>
          <w:tab w:val="left" w:pos="720"/>
        </w:tabs>
        <w:spacing w:after="0" w:line="240" w:lineRule="auto"/>
      </w:pPr>
      <w:hyperlink r:id="rId7" w:history="1">
        <w:r w:rsidR="0003675B" w:rsidRPr="0003675B">
          <w:rPr>
            <w:rStyle w:val="Hyperlink"/>
          </w:rPr>
          <w:t xml:space="preserve">CCI 512.01 Wear of Awards and Badges </w:t>
        </w:r>
      </w:hyperlink>
    </w:p>
    <w:p w:rsidR="00BE7648" w:rsidRDefault="00BE7648" w:rsidP="00974F7C">
      <w:pPr>
        <w:spacing w:after="0" w:line="240" w:lineRule="auto"/>
        <w:rPr>
          <w:b/>
        </w:rPr>
      </w:pPr>
    </w:p>
    <w:p w:rsidR="00854578" w:rsidRPr="00854578" w:rsidRDefault="000D7108" w:rsidP="00854578">
      <w:pPr>
        <w:spacing w:after="0" w:line="240" w:lineRule="auto"/>
      </w:pPr>
      <w:r>
        <w:rPr>
          <w:b/>
          <w:bCs/>
          <w:iCs/>
        </w:rPr>
        <w:t>Awards Program</w:t>
      </w:r>
    </w:p>
    <w:p w:rsidR="00C25793" w:rsidRPr="00974F7C" w:rsidRDefault="00C25793" w:rsidP="00974F7C">
      <w:pPr>
        <w:spacing w:after="0" w:line="240" w:lineRule="auto"/>
        <w:rPr>
          <w:b/>
        </w:rPr>
      </w:pPr>
    </w:p>
    <w:p w:rsidR="00C25793" w:rsidRPr="00974F7C" w:rsidRDefault="00C25793" w:rsidP="00974F7C">
      <w:pPr>
        <w:spacing w:after="0" w:line="240" w:lineRule="auto"/>
      </w:pPr>
      <w:r w:rsidRPr="00974F7C">
        <w:t xml:space="preserve">Test your knowledge of </w:t>
      </w:r>
      <w:r w:rsidR="00854578">
        <w:t>award related policies</w:t>
      </w:r>
      <w:r w:rsidRPr="00974F7C">
        <w:t>.</w:t>
      </w:r>
    </w:p>
    <w:p w:rsidR="00C25793" w:rsidRDefault="00C25793" w:rsidP="00974F7C">
      <w:pPr>
        <w:spacing w:after="0" w:line="240" w:lineRule="auto"/>
      </w:pPr>
    </w:p>
    <w:p w:rsidR="00BF2FB5" w:rsidRDefault="00854578" w:rsidP="00BF2FB5">
      <w:pPr>
        <w:pStyle w:val="ListParagraph"/>
        <w:numPr>
          <w:ilvl w:val="0"/>
          <w:numId w:val="11"/>
        </w:numPr>
        <w:spacing w:after="0" w:line="240" w:lineRule="auto"/>
      </w:pPr>
      <w:r w:rsidRPr="00854578">
        <w:rPr>
          <w:b/>
        </w:rPr>
        <w:t>Award nomination should clearly describe:</w:t>
      </w:r>
    </w:p>
    <w:p w:rsidR="00BF2FB5" w:rsidRPr="00FE6DF6" w:rsidRDefault="00854578" w:rsidP="00BF2FB5">
      <w:pPr>
        <w:pStyle w:val="ListParagraph"/>
        <w:numPr>
          <w:ilvl w:val="1"/>
          <w:numId w:val="14"/>
        </w:numPr>
        <w:spacing w:after="0" w:line="240" w:lineRule="auto"/>
      </w:pPr>
      <w:r>
        <w:t>The impact and/or achievement of the officer</w:t>
      </w:r>
    </w:p>
    <w:p w:rsidR="00BF2FB5" w:rsidRPr="00854578" w:rsidRDefault="00854578" w:rsidP="00BF2FB5">
      <w:pPr>
        <w:pStyle w:val="ListParagraph"/>
        <w:numPr>
          <w:ilvl w:val="1"/>
          <w:numId w:val="14"/>
        </w:numPr>
        <w:spacing w:after="0" w:line="240" w:lineRule="auto"/>
      </w:pPr>
      <w:r w:rsidRPr="00854578">
        <w:t>Emphasize leadership/initiative</w:t>
      </w:r>
    </w:p>
    <w:p w:rsidR="00BF2FB5" w:rsidRPr="00854578" w:rsidRDefault="00854578" w:rsidP="00BF2FB5">
      <w:pPr>
        <w:pStyle w:val="ListParagraph"/>
        <w:numPr>
          <w:ilvl w:val="1"/>
          <w:numId w:val="14"/>
        </w:numPr>
        <w:spacing w:after="0" w:line="240" w:lineRule="auto"/>
      </w:pPr>
      <w:r w:rsidRPr="00854578">
        <w:t>A clear indication of how the officer act exceeded expectations</w:t>
      </w:r>
    </w:p>
    <w:p w:rsidR="00480A62" w:rsidRPr="00854578" w:rsidRDefault="00854578" w:rsidP="00BF2FB5">
      <w:pPr>
        <w:pStyle w:val="ListParagraph"/>
        <w:numPr>
          <w:ilvl w:val="1"/>
          <w:numId w:val="14"/>
        </w:numPr>
        <w:spacing w:after="0" w:line="240" w:lineRule="auto"/>
      </w:pPr>
      <w:proofErr w:type="gramStart"/>
      <w:r w:rsidRPr="00854578">
        <w:t>All of</w:t>
      </w:r>
      <w:proofErr w:type="gramEnd"/>
      <w:r w:rsidRPr="00854578">
        <w:t xml:space="preserve"> the above</w:t>
      </w:r>
    </w:p>
    <w:p w:rsidR="00BF2FB5" w:rsidRPr="00854578" w:rsidRDefault="00BF2FB5" w:rsidP="00974F7C">
      <w:pPr>
        <w:spacing w:after="0" w:line="240" w:lineRule="auto"/>
        <w:contextualSpacing/>
      </w:pPr>
    </w:p>
    <w:p w:rsidR="00974F7C" w:rsidRPr="00854578" w:rsidRDefault="00854578" w:rsidP="00974F7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854578">
        <w:rPr>
          <w:b/>
        </w:rPr>
        <w:t>Nominations for individual or unit honor awards are to be formally initiated and submitted within __ months after the act or period of service:</w:t>
      </w:r>
    </w:p>
    <w:p w:rsidR="00974F7C" w:rsidRPr="00854578" w:rsidRDefault="00974F7C" w:rsidP="00974F7C">
      <w:pPr>
        <w:spacing w:after="0" w:line="240" w:lineRule="auto"/>
        <w:ind w:left="1440" w:hanging="360"/>
        <w:contextualSpacing/>
      </w:pPr>
      <w:r w:rsidRPr="00854578">
        <w:t>(A)</w:t>
      </w:r>
      <w:r w:rsidRPr="00854578">
        <w:rPr>
          <w:rFonts w:cs="Times New Roman"/>
        </w:rPr>
        <w:t xml:space="preserve"> </w:t>
      </w:r>
      <w:r w:rsidR="00854578" w:rsidRPr="00854578">
        <w:t>13 months</w:t>
      </w:r>
    </w:p>
    <w:p w:rsidR="00974F7C" w:rsidRPr="00854578" w:rsidRDefault="00974F7C" w:rsidP="00974F7C">
      <w:pPr>
        <w:spacing w:after="0" w:line="240" w:lineRule="auto"/>
        <w:ind w:left="1440" w:hanging="360"/>
        <w:contextualSpacing/>
      </w:pPr>
      <w:r w:rsidRPr="00854578">
        <w:t>(B)</w:t>
      </w:r>
      <w:r w:rsidRPr="00854578">
        <w:rPr>
          <w:rFonts w:cs="Times New Roman"/>
        </w:rPr>
        <w:t> </w:t>
      </w:r>
      <w:r w:rsidR="00854578" w:rsidRPr="00854578">
        <w:t>12 months</w:t>
      </w:r>
    </w:p>
    <w:p w:rsidR="00974F7C" w:rsidRPr="00854578" w:rsidRDefault="00974F7C" w:rsidP="00974F7C">
      <w:pPr>
        <w:spacing w:after="0" w:line="240" w:lineRule="auto"/>
        <w:ind w:left="1440" w:hanging="360"/>
        <w:contextualSpacing/>
      </w:pPr>
      <w:r w:rsidRPr="00854578">
        <w:t>(C)</w:t>
      </w:r>
      <w:r w:rsidRPr="00854578">
        <w:rPr>
          <w:rFonts w:cs="Times New Roman"/>
        </w:rPr>
        <w:t> </w:t>
      </w:r>
      <w:r w:rsidR="00854578" w:rsidRPr="00854578">
        <w:t>11 months</w:t>
      </w:r>
    </w:p>
    <w:p w:rsidR="00C25793" w:rsidRPr="00854578" w:rsidRDefault="00C25793" w:rsidP="00974F7C">
      <w:pPr>
        <w:spacing w:after="0" w:line="240" w:lineRule="auto"/>
      </w:pPr>
    </w:p>
    <w:p w:rsidR="00C930EB" w:rsidRDefault="00C930EB" w:rsidP="00C930EB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854578">
        <w:rPr>
          <w:b/>
        </w:rPr>
        <w:t>Wear of the senior three ribbons is permitted on</w:t>
      </w:r>
      <w:r>
        <w:rPr>
          <w:b/>
        </w:rPr>
        <w:t>:</w:t>
      </w:r>
    </w:p>
    <w:p w:rsidR="00C930EB" w:rsidRPr="00FE6DF6" w:rsidRDefault="00C930EB" w:rsidP="00C930EB">
      <w:pPr>
        <w:pStyle w:val="ListParagraph"/>
        <w:numPr>
          <w:ilvl w:val="1"/>
          <w:numId w:val="15"/>
        </w:numPr>
        <w:spacing w:after="0" w:line="240" w:lineRule="auto"/>
      </w:pPr>
      <w:r>
        <w:rPr>
          <w:rFonts w:eastAsia="Times New Roman"/>
        </w:rPr>
        <w:t>Service khaki uniform</w:t>
      </w:r>
      <w:r w:rsidRPr="00FE6DF6">
        <w:rPr>
          <w:rFonts w:eastAsia="Times New Roman"/>
        </w:rPr>
        <w:t xml:space="preserve">  </w:t>
      </w:r>
    </w:p>
    <w:p w:rsidR="00C930EB" w:rsidRPr="00FE6DF6" w:rsidRDefault="00C930EB" w:rsidP="00C930EB">
      <w:pPr>
        <w:pStyle w:val="ListParagraph"/>
        <w:numPr>
          <w:ilvl w:val="1"/>
          <w:numId w:val="15"/>
        </w:numPr>
        <w:spacing w:after="0" w:line="240" w:lineRule="auto"/>
      </w:pPr>
      <w:r>
        <w:rPr>
          <w:rFonts w:eastAsia="Times New Roman"/>
        </w:rPr>
        <w:t>Service dress blue uniform</w:t>
      </w:r>
      <w:r w:rsidRPr="00FE6DF6">
        <w:rPr>
          <w:rFonts w:eastAsia="Times New Roman"/>
        </w:rPr>
        <w:t xml:space="preserve">  </w:t>
      </w:r>
    </w:p>
    <w:p w:rsidR="00C930EB" w:rsidRPr="00FE6DF6" w:rsidRDefault="00C930EB" w:rsidP="00C930EB">
      <w:pPr>
        <w:pStyle w:val="ListParagraph"/>
        <w:numPr>
          <w:ilvl w:val="1"/>
          <w:numId w:val="15"/>
        </w:numPr>
        <w:spacing w:after="0" w:line="240" w:lineRule="auto"/>
      </w:pPr>
      <w:r>
        <w:rPr>
          <w:rFonts w:eastAsia="Times New Roman"/>
        </w:rPr>
        <w:t>Service dress white uniform</w:t>
      </w:r>
      <w:r w:rsidRPr="00FE6DF6">
        <w:rPr>
          <w:rFonts w:eastAsia="Times New Roman"/>
        </w:rPr>
        <w:t xml:space="preserve">  </w:t>
      </w:r>
    </w:p>
    <w:p w:rsidR="00C930EB" w:rsidRPr="00C930EB" w:rsidRDefault="00C930EB" w:rsidP="00C930EB">
      <w:pPr>
        <w:pStyle w:val="ListParagraph"/>
        <w:numPr>
          <w:ilvl w:val="1"/>
          <w:numId w:val="15"/>
        </w:numPr>
        <w:spacing w:after="0" w:line="240" w:lineRule="auto"/>
      </w:pPr>
      <w:proofErr w:type="gramStart"/>
      <w:r>
        <w:rPr>
          <w:rFonts w:eastAsia="Times New Roman"/>
        </w:rPr>
        <w:t>All of</w:t>
      </w:r>
      <w:proofErr w:type="gramEnd"/>
      <w:r>
        <w:rPr>
          <w:rFonts w:eastAsia="Times New Roman"/>
        </w:rPr>
        <w:t xml:space="preserve"> the above</w:t>
      </w:r>
    </w:p>
    <w:p w:rsidR="00C930EB" w:rsidRPr="00FE6DF6" w:rsidRDefault="00C930EB" w:rsidP="00C930EB">
      <w:pPr>
        <w:spacing w:after="0" w:line="240" w:lineRule="auto"/>
      </w:pPr>
    </w:p>
    <w:p w:rsidR="00974F7C" w:rsidRPr="00854578" w:rsidRDefault="00854578" w:rsidP="00974F7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854578">
        <w:rPr>
          <w:b/>
        </w:rPr>
        <w:t>Awards submitted by an agency with delegated approval authority must be endorsed within ______ of the nomination date:</w:t>
      </w:r>
    </w:p>
    <w:p w:rsidR="00974F7C" w:rsidRPr="00854578" w:rsidRDefault="00854578" w:rsidP="00974F7C">
      <w:pPr>
        <w:pStyle w:val="ListParagraph"/>
        <w:numPr>
          <w:ilvl w:val="1"/>
          <w:numId w:val="13"/>
        </w:numPr>
        <w:spacing w:after="0" w:line="240" w:lineRule="auto"/>
      </w:pPr>
      <w:r w:rsidRPr="00854578">
        <w:t>180 days</w:t>
      </w:r>
    </w:p>
    <w:p w:rsidR="00974F7C" w:rsidRPr="00854578" w:rsidRDefault="00854578" w:rsidP="00974F7C">
      <w:pPr>
        <w:pStyle w:val="ListParagraph"/>
        <w:numPr>
          <w:ilvl w:val="1"/>
          <w:numId w:val="13"/>
        </w:numPr>
        <w:spacing w:after="0" w:line="240" w:lineRule="auto"/>
      </w:pPr>
      <w:r w:rsidRPr="00854578">
        <w:rPr>
          <w:rFonts w:eastAsia="Times New Roman"/>
        </w:rPr>
        <w:t>90 days</w:t>
      </w:r>
    </w:p>
    <w:p w:rsidR="00974F7C" w:rsidRDefault="00854578" w:rsidP="00974F7C">
      <w:pPr>
        <w:pStyle w:val="ListParagraph"/>
        <w:numPr>
          <w:ilvl w:val="1"/>
          <w:numId w:val="13"/>
        </w:numPr>
        <w:spacing w:after="0" w:line="240" w:lineRule="auto"/>
      </w:pPr>
      <w:r>
        <w:t>30 days</w:t>
      </w:r>
    </w:p>
    <w:p w:rsidR="00C930EB" w:rsidRDefault="00C930EB" w:rsidP="00974F7C">
      <w:pPr>
        <w:pStyle w:val="ListParagraph"/>
        <w:numPr>
          <w:ilvl w:val="1"/>
          <w:numId w:val="13"/>
        </w:numPr>
        <w:spacing w:after="0" w:line="240" w:lineRule="auto"/>
      </w:pPr>
      <w:r>
        <w:t>14 days</w:t>
      </w:r>
    </w:p>
    <w:p w:rsidR="00C930EB" w:rsidRDefault="00C930EB" w:rsidP="00C930EB">
      <w:pPr>
        <w:spacing w:after="0" w:line="240" w:lineRule="auto"/>
      </w:pPr>
    </w:p>
    <w:p w:rsidR="00C930EB" w:rsidRPr="00C930EB" w:rsidRDefault="00C930EB" w:rsidP="00C930EB">
      <w:pPr>
        <w:pStyle w:val="ListParagraph"/>
        <w:numPr>
          <w:ilvl w:val="0"/>
          <w:numId w:val="11"/>
        </w:numPr>
      </w:pPr>
      <w:r w:rsidRPr="00C930EB">
        <w:rPr>
          <w:b/>
          <w:bCs/>
        </w:rPr>
        <w:t>To be eligible for a Crisis Response Service Award (CRSA), an officer must be deployed for not less than ____ consecutive days:</w:t>
      </w:r>
    </w:p>
    <w:p w:rsidR="00C930EB" w:rsidRPr="00C930EB" w:rsidRDefault="00C930EB" w:rsidP="00C930EB">
      <w:pPr>
        <w:pStyle w:val="ListParagraph"/>
        <w:numPr>
          <w:ilvl w:val="1"/>
          <w:numId w:val="19"/>
        </w:numPr>
      </w:pPr>
      <w:r w:rsidRPr="00C930EB">
        <w:t>7 days</w:t>
      </w:r>
    </w:p>
    <w:p w:rsidR="00C930EB" w:rsidRPr="00C930EB" w:rsidRDefault="00C930EB" w:rsidP="00C930EB">
      <w:pPr>
        <w:pStyle w:val="ListParagraph"/>
        <w:numPr>
          <w:ilvl w:val="1"/>
          <w:numId w:val="19"/>
        </w:numPr>
      </w:pPr>
      <w:r w:rsidRPr="00C930EB">
        <w:t>14 days</w:t>
      </w:r>
    </w:p>
    <w:p w:rsidR="00C930EB" w:rsidRPr="00C930EB" w:rsidRDefault="00C930EB" w:rsidP="00C930EB">
      <w:pPr>
        <w:pStyle w:val="ListParagraph"/>
        <w:numPr>
          <w:ilvl w:val="1"/>
          <w:numId w:val="19"/>
        </w:numPr>
      </w:pPr>
      <w:r w:rsidRPr="00C930EB">
        <w:lastRenderedPageBreak/>
        <w:t xml:space="preserve">21 days </w:t>
      </w:r>
    </w:p>
    <w:p w:rsidR="00974F7C" w:rsidRDefault="00C930EB" w:rsidP="00C930EB">
      <w:pPr>
        <w:pStyle w:val="ListParagraph"/>
        <w:numPr>
          <w:ilvl w:val="1"/>
          <w:numId w:val="19"/>
        </w:numPr>
      </w:pPr>
      <w:r w:rsidRPr="00C930EB">
        <w:t>30 days</w:t>
      </w:r>
    </w:p>
    <w:p w:rsidR="00C25793" w:rsidRPr="00974F7C" w:rsidRDefault="00C25793" w:rsidP="00974F7C">
      <w:pPr>
        <w:spacing w:after="0" w:line="240" w:lineRule="auto"/>
      </w:pPr>
    </w:p>
    <w:p w:rsidR="00C25793" w:rsidRPr="00974F7C" w:rsidRDefault="00C25793" w:rsidP="00974F7C">
      <w:pPr>
        <w:spacing w:after="0" w:line="240" w:lineRule="auto"/>
      </w:pPr>
      <w:r w:rsidRPr="00974F7C">
        <w:rPr>
          <w:b/>
        </w:rPr>
        <w:t xml:space="preserve">Answers: </w:t>
      </w:r>
      <w:r w:rsidRPr="00974F7C">
        <w:t xml:space="preserve"> </w:t>
      </w:r>
      <w:r w:rsidR="007C3E6F">
        <w:rPr>
          <w:color w:val="808080" w:themeColor="background1" w:themeShade="80"/>
        </w:rPr>
        <w:t>D</w:t>
      </w:r>
      <w:r w:rsidRPr="00974F7C">
        <w:rPr>
          <w:color w:val="808080" w:themeColor="background1" w:themeShade="80"/>
        </w:rPr>
        <w:t xml:space="preserve">, </w:t>
      </w:r>
      <w:r w:rsidR="007C3E6F">
        <w:rPr>
          <w:color w:val="808080" w:themeColor="background1" w:themeShade="80"/>
        </w:rPr>
        <w:t>A</w:t>
      </w:r>
      <w:r w:rsidR="00C930EB">
        <w:rPr>
          <w:color w:val="808080" w:themeColor="background1" w:themeShade="80"/>
        </w:rPr>
        <w:t>, A</w:t>
      </w:r>
      <w:r w:rsidR="007C3E6F">
        <w:rPr>
          <w:color w:val="808080" w:themeColor="background1" w:themeShade="80"/>
        </w:rPr>
        <w:t xml:space="preserve">, </w:t>
      </w:r>
      <w:r w:rsidR="00854578">
        <w:rPr>
          <w:color w:val="808080" w:themeColor="background1" w:themeShade="80"/>
        </w:rPr>
        <w:t xml:space="preserve">B, </w:t>
      </w:r>
      <w:r w:rsidR="00C930EB">
        <w:rPr>
          <w:color w:val="808080" w:themeColor="background1" w:themeShade="80"/>
        </w:rPr>
        <w:t>B</w:t>
      </w:r>
    </w:p>
    <w:p w:rsidR="00C25793" w:rsidRPr="00974F7C" w:rsidRDefault="00C25793" w:rsidP="00974F7C">
      <w:pPr>
        <w:spacing w:after="0" w:line="240" w:lineRule="auto"/>
      </w:pPr>
    </w:p>
    <w:p w:rsidR="00FE6DF6" w:rsidRDefault="00FE6DF6" w:rsidP="00FE6DF6">
      <w:pPr>
        <w:spacing w:after="0" w:line="240" w:lineRule="auto"/>
        <w:rPr>
          <w:b/>
        </w:rPr>
      </w:pPr>
      <w:r w:rsidRPr="00974F7C">
        <w:rPr>
          <w:b/>
        </w:rPr>
        <w:t>Bookmark:</w:t>
      </w:r>
    </w:p>
    <w:p w:rsidR="0003675B" w:rsidRPr="0003675B" w:rsidRDefault="000A4A49" w:rsidP="0003675B">
      <w:pPr>
        <w:numPr>
          <w:ilvl w:val="0"/>
          <w:numId w:val="21"/>
        </w:numPr>
        <w:tabs>
          <w:tab w:val="left" w:pos="720"/>
        </w:tabs>
        <w:spacing w:after="0" w:line="240" w:lineRule="auto"/>
      </w:pPr>
      <w:hyperlink r:id="rId8" w:history="1">
        <w:r w:rsidR="0003675B" w:rsidRPr="0003675B">
          <w:rPr>
            <w:rStyle w:val="Hyperlink"/>
          </w:rPr>
          <w:t>POM 821.14 Awards Processing</w:t>
        </w:r>
      </w:hyperlink>
    </w:p>
    <w:p w:rsidR="0003675B" w:rsidRPr="0003675B" w:rsidRDefault="000A4A49" w:rsidP="0003675B">
      <w:pPr>
        <w:numPr>
          <w:ilvl w:val="0"/>
          <w:numId w:val="21"/>
        </w:numPr>
        <w:tabs>
          <w:tab w:val="left" w:pos="720"/>
        </w:tabs>
        <w:spacing w:after="0" w:line="240" w:lineRule="auto"/>
      </w:pPr>
      <w:hyperlink r:id="rId9" w:history="1">
        <w:r w:rsidR="0003675B" w:rsidRPr="0003675B">
          <w:rPr>
            <w:rStyle w:val="Hyperlink"/>
          </w:rPr>
          <w:t>CCI 511.01 Awards Program</w:t>
        </w:r>
      </w:hyperlink>
    </w:p>
    <w:p w:rsidR="0003675B" w:rsidRPr="0003675B" w:rsidRDefault="000A4A49" w:rsidP="0003675B">
      <w:pPr>
        <w:numPr>
          <w:ilvl w:val="0"/>
          <w:numId w:val="21"/>
        </w:numPr>
        <w:tabs>
          <w:tab w:val="left" w:pos="720"/>
        </w:tabs>
        <w:spacing w:after="0" w:line="240" w:lineRule="auto"/>
      </w:pPr>
      <w:hyperlink r:id="rId10" w:history="1">
        <w:r w:rsidR="0003675B" w:rsidRPr="0003675B">
          <w:rPr>
            <w:rStyle w:val="Hyperlink"/>
          </w:rPr>
          <w:t xml:space="preserve">CCI 512.01 Wear of Awards and Badges </w:t>
        </w:r>
      </w:hyperlink>
    </w:p>
    <w:p w:rsidR="0003675B" w:rsidRDefault="0003675B" w:rsidP="00974F7C">
      <w:pPr>
        <w:spacing w:after="0" w:line="240" w:lineRule="auto"/>
        <w:rPr>
          <w:b/>
          <w:bCs/>
        </w:rPr>
      </w:pPr>
    </w:p>
    <w:p w:rsidR="0003675B" w:rsidRPr="0003675B" w:rsidRDefault="0003675B" w:rsidP="0003675B">
      <w:pPr>
        <w:spacing w:after="0" w:line="240" w:lineRule="auto"/>
        <w:rPr>
          <w:b/>
          <w:bCs/>
        </w:rPr>
      </w:pPr>
      <w:r w:rsidRPr="0003675B">
        <w:rPr>
          <w:b/>
          <w:bCs/>
        </w:rPr>
        <w:t xml:space="preserve">Keep your finger on the pulse, check for policy updates at </w:t>
      </w:r>
    </w:p>
    <w:p w:rsidR="00C25793" w:rsidRDefault="000A4A49" w:rsidP="00974F7C">
      <w:pPr>
        <w:spacing w:after="0" w:line="240" w:lineRule="auto"/>
      </w:pPr>
      <w:hyperlink r:id="rId11" w:history="1">
        <w:r>
          <w:rPr>
            <w:rStyle w:val="Hyperlink"/>
            <w:bCs/>
          </w:rPr>
          <w:t>https://dcp.psc.gov/ccmis</w:t>
        </w:r>
      </w:hyperlink>
      <w:r w:rsidRPr="000A4A49">
        <w:t>, under the "Issuances" section</w:t>
      </w:r>
    </w:p>
    <w:p w:rsidR="000A4A49" w:rsidRPr="000A4A49" w:rsidRDefault="000A4A49" w:rsidP="00974F7C">
      <w:pPr>
        <w:spacing w:after="0" w:line="240" w:lineRule="auto"/>
        <w:rPr>
          <w:bCs/>
        </w:rPr>
      </w:pPr>
      <w:bookmarkStart w:id="0" w:name="_GoBack"/>
      <w:bookmarkEnd w:id="0"/>
    </w:p>
    <w:p w:rsidR="00C25793" w:rsidRPr="00974F7C" w:rsidRDefault="00C25793" w:rsidP="00974F7C">
      <w:pPr>
        <w:spacing w:after="0" w:line="240" w:lineRule="auto"/>
      </w:pPr>
      <w:r w:rsidRPr="00974F7C">
        <w:rPr>
          <w:b/>
          <w:bCs/>
        </w:rPr>
        <w:t xml:space="preserve">Policy Awareness and Notification (PAN) </w:t>
      </w:r>
    </w:p>
    <w:p w:rsidR="00C25793" w:rsidRPr="00974F7C" w:rsidRDefault="00C25793" w:rsidP="00974F7C">
      <w:pPr>
        <w:spacing w:after="0" w:line="240" w:lineRule="auto"/>
      </w:pPr>
      <w:r w:rsidRPr="00974F7C">
        <w:t>Co-Leads: CDR Mindy Chou &amp; LT Rach</w:t>
      </w:r>
      <w:r w:rsidR="008A5EF5">
        <w:t>a</w:t>
      </w:r>
      <w:r w:rsidRPr="00974F7C">
        <w:t xml:space="preserve">el Oyewole </w:t>
      </w:r>
    </w:p>
    <w:p w:rsidR="00C25793" w:rsidRPr="00974F7C" w:rsidRDefault="0058568A" w:rsidP="00974F7C">
      <w:pPr>
        <w:spacing w:after="0" w:line="240" w:lineRule="auto"/>
      </w:pPr>
      <w:r>
        <w:t>CDR</w:t>
      </w:r>
      <w:r w:rsidR="00C25793" w:rsidRPr="00974F7C">
        <w:t xml:space="preserve"> Linda Park</w:t>
      </w:r>
    </w:p>
    <w:p w:rsidR="00C25793" w:rsidRPr="00974F7C" w:rsidRDefault="00C25793" w:rsidP="00974F7C">
      <w:pPr>
        <w:spacing w:after="0" w:line="240" w:lineRule="auto"/>
      </w:pPr>
      <w:r w:rsidRPr="00974F7C">
        <w:t>LCDR Stephanie Lanham</w:t>
      </w:r>
    </w:p>
    <w:p w:rsidR="00C25793" w:rsidRPr="00974F7C" w:rsidRDefault="0058568A" w:rsidP="00974F7C">
      <w:pPr>
        <w:spacing w:after="0" w:line="240" w:lineRule="auto"/>
      </w:pPr>
      <w:r>
        <w:t>LCDR</w:t>
      </w:r>
      <w:r w:rsidR="00C25793" w:rsidRPr="00974F7C">
        <w:t xml:space="preserve"> Maria </w:t>
      </w:r>
      <w:proofErr w:type="spellStart"/>
      <w:r w:rsidR="00C25793" w:rsidRPr="00974F7C">
        <w:t>Agresta</w:t>
      </w:r>
      <w:proofErr w:type="spellEnd"/>
      <w:r w:rsidR="00C25793" w:rsidRPr="00974F7C">
        <w:t xml:space="preserve"> Workman</w:t>
      </w:r>
    </w:p>
    <w:p w:rsidR="00C25793" w:rsidRPr="00974F7C" w:rsidRDefault="00C25793" w:rsidP="00974F7C">
      <w:pPr>
        <w:spacing w:after="0" w:line="240" w:lineRule="auto"/>
      </w:pPr>
    </w:p>
    <w:p w:rsidR="00C25793" w:rsidRPr="00974F7C" w:rsidRDefault="00C25793" w:rsidP="00974F7C">
      <w:pPr>
        <w:spacing w:after="0" w:line="240" w:lineRule="auto"/>
        <w:ind w:right="212"/>
        <w:rPr>
          <w:rFonts w:eastAsia="Calibri" w:cs="Calibri"/>
        </w:rPr>
      </w:pPr>
      <w:r w:rsidRPr="00974F7C">
        <w:rPr>
          <w:rFonts w:eastAsia="Calibri" w:cs="Calibri"/>
          <w:b/>
          <w:bCs/>
          <w:spacing w:val="-18"/>
        </w:rPr>
        <w:t>P</w:t>
      </w:r>
      <w:r w:rsidRPr="00974F7C">
        <w:rPr>
          <w:rFonts w:eastAsia="Calibri" w:cs="Calibri"/>
          <w:b/>
          <w:bCs/>
          <w:spacing w:val="-1"/>
        </w:rPr>
        <w:t>A</w:t>
      </w:r>
      <w:r w:rsidRPr="00974F7C">
        <w:rPr>
          <w:rFonts w:eastAsia="Calibri" w:cs="Calibri"/>
          <w:b/>
          <w:bCs/>
        </w:rPr>
        <w:t>N</w:t>
      </w:r>
      <w:r w:rsidRPr="00974F7C">
        <w:rPr>
          <w:rFonts w:eastAsia="Calibri" w:cs="Calibri"/>
          <w:b/>
          <w:bCs/>
          <w:spacing w:val="-1"/>
        </w:rPr>
        <w:t xml:space="preserve"> </w:t>
      </w:r>
      <w:r w:rsidRPr="00974F7C">
        <w:rPr>
          <w:rFonts w:eastAsia="Calibri" w:cs="Calibri"/>
          <w:b/>
          <w:bCs/>
        </w:rPr>
        <w:t>M</w:t>
      </w:r>
      <w:r w:rsidRPr="00974F7C">
        <w:rPr>
          <w:rFonts w:eastAsia="Calibri" w:cs="Calibri"/>
          <w:b/>
          <w:bCs/>
          <w:spacing w:val="-1"/>
        </w:rPr>
        <w:t>i</w:t>
      </w:r>
      <w:r w:rsidRPr="00974F7C">
        <w:rPr>
          <w:rFonts w:eastAsia="Calibri" w:cs="Calibri"/>
          <w:b/>
          <w:bCs/>
        </w:rPr>
        <w:t>ss</w:t>
      </w:r>
      <w:r w:rsidRPr="00974F7C">
        <w:rPr>
          <w:rFonts w:eastAsia="Calibri" w:cs="Calibri"/>
          <w:b/>
          <w:bCs/>
          <w:spacing w:val="-1"/>
        </w:rPr>
        <w:t>i</w:t>
      </w:r>
      <w:r w:rsidRPr="00974F7C">
        <w:rPr>
          <w:rFonts w:eastAsia="Calibri" w:cs="Calibri"/>
          <w:b/>
          <w:bCs/>
        </w:rPr>
        <w:t>o</w:t>
      </w:r>
      <w:r w:rsidRPr="00974F7C">
        <w:rPr>
          <w:rFonts w:eastAsia="Calibri" w:cs="Calibri"/>
          <w:b/>
          <w:bCs/>
          <w:spacing w:val="-1"/>
        </w:rPr>
        <w:t>n</w:t>
      </w:r>
      <w:r w:rsidRPr="00974F7C">
        <w:rPr>
          <w:rFonts w:eastAsia="Calibri" w:cs="Calibri"/>
          <w:b/>
          <w:bCs/>
        </w:rPr>
        <w:t>:</w:t>
      </w:r>
      <w:r w:rsidRPr="00974F7C">
        <w:rPr>
          <w:rFonts w:eastAsia="Calibri" w:cs="Calibri"/>
          <w:b/>
          <w:bCs/>
          <w:spacing w:val="-10"/>
        </w:rPr>
        <w:t xml:space="preserve"> </w:t>
      </w:r>
      <w:r w:rsidRPr="00974F7C">
        <w:rPr>
          <w:rFonts w:eastAsia="Calibri" w:cs="Calibri"/>
          <w:spacing w:val="-1"/>
        </w:rPr>
        <w:t>Provi</w:t>
      </w:r>
      <w:r w:rsidRPr="00974F7C">
        <w:rPr>
          <w:rFonts w:eastAsia="Calibri" w:cs="Calibri"/>
        </w:rPr>
        <w:t>de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</w:rPr>
        <w:t>p</w:t>
      </w:r>
      <w:r w:rsidRPr="00974F7C">
        <w:rPr>
          <w:rFonts w:eastAsia="Calibri" w:cs="Calibri"/>
          <w:spacing w:val="-1"/>
        </w:rPr>
        <w:t>oli</w:t>
      </w:r>
      <w:r w:rsidRPr="00974F7C">
        <w:rPr>
          <w:rFonts w:eastAsia="Calibri" w:cs="Calibri"/>
        </w:rPr>
        <w:t>cy</w:t>
      </w:r>
      <w:r w:rsidRPr="00974F7C">
        <w:rPr>
          <w:rFonts w:eastAsia="Calibri" w:cs="Calibri"/>
          <w:spacing w:val="-5"/>
        </w:rPr>
        <w:t xml:space="preserve"> </w:t>
      </w:r>
      <w:r w:rsidRPr="00974F7C">
        <w:rPr>
          <w:rFonts w:eastAsia="Calibri" w:cs="Calibri"/>
        </w:rPr>
        <w:t>gu</w:t>
      </w:r>
      <w:r w:rsidRPr="00974F7C">
        <w:rPr>
          <w:rFonts w:eastAsia="Calibri" w:cs="Calibri"/>
          <w:spacing w:val="-1"/>
        </w:rPr>
        <w:t>i</w:t>
      </w:r>
      <w:r w:rsidRPr="00974F7C">
        <w:rPr>
          <w:rFonts w:eastAsia="Calibri" w:cs="Calibri"/>
        </w:rPr>
        <w:t>d</w:t>
      </w:r>
      <w:r w:rsidRPr="00974F7C">
        <w:rPr>
          <w:rFonts w:eastAsia="Calibri" w:cs="Calibri"/>
          <w:spacing w:val="-1"/>
        </w:rPr>
        <w:t>a</w:t>
      </w:r>
      <w:r w:rsidRPr="00974F7C">
        <w:rPr>
          <w:rFonts w:eastAsia="Calibri" w:cs="Calibri"/>
        </w:rPr>
        <w:t>nce</w:t>
      </w:r>
      <w:r w:rsidRPr="00974F7C">
        <w:rPr>
          <w:rFonts w:eastAsia="Calibri" w:cs="Calibri"/>
          <w:spacing w:val="-5"/>
        </w:rPr>
        <w:t xml:space="preserve"> </w:t>
      </w:r>
      <w:r w:rsidRPr="00974F7C">
        <w:rPr>
          <w:rFonts w:eastAsia="Calibri" w:cs="Calibri"/>
        </w:rPr>
        <w:t>and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  <w:spacing w:val="-1"/>
        </w:rPr>
        <w:t>s</w:t>
      </w:r>
      <w:r w:rsidRPr="00974F7C">
        <w:rPr>
          <w:rFonts w:eastAsia="Calibri" w:cs="Calibri"/>
        </w:rPr>
        <w:t>upp</w:t>
      </w:r>
      <w:r w:rsidRPr="00974F7C">
        <w:rPr>
          <w:rFonts w:eastAsia="Calibri" w:cs="Calibri"/>
          <w:spacing w:val="-1"/>
        </w:rPr>
        <w:t>or</w:t>
      </w:r>
      <w:r w:rsidRPr="00974F7C">
        <w:rPr>
          <w:rFonts w:eastAsia="Calibri" w:cs="Calibri"/>
        </w:rPr>
        <w:t>t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to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 xml:space="preserve">the </w:t>
      </w:r>
      <w:r w:rsidRPr="00974F7C">
        <w:rPr>
          <w:rFonts w:eastAsia="Calibri" w:cs="Calibri"/>
          <w:spacing w:val="-1"/>
        </w:rPr>
        <w:t>J</w:t>
      </w:r>
      <w:r w:rsidRPr="00974F7C">
        <w:rPr>
          <w:rFonts w:eastAsia="Calibri" w:cs="Calibri"/>
        </w:rPr>
        <w:t>OAG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  <w:spacing w:val="-1"/>
        </w:rPr>
        <w:t>P</w:t>
      </w:r>
      <w:r w:rsidRPr="00974F7C">
        <w:rPr>
          <w:rFonts w:eastAsia="Calibri" w:cs="Calibri"/>
        </w:rPr>
        <w:t>o</w:t>
      </w:r>
      <w:r w:rsidRPr="00974F7C">
        <w:rPr>
          <w:rFonts w:eastAsia="Calibri" w:cs="Calibri"/>
          <w:spacing w:val="-1"/>
        </w:rPr>
        <w:t>li</w:t>
      </w:r>
      <w:r w:rsidRPr="00974F7C">
        <w:rPr>
          <w:rFonts w:eastAsia="Calibri" w:cs="Calibri"/>
        </w:rPr>
        <w:t>cy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</w:rPr>
        <w:t>and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Pr</w:t>
      </w:r>
      <w:r w:rsidRPr="00974F7C">
        <w:rPr>
          <w:rFonts w:eastAsia="Calibri" w:cs="Calibri"/>
        </w:rPr>
        <w:t>oc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du</w:t>
      </w:r>
      <w:r w:rsidRPr="00974F7C">
        <w:rPr>
          <w:rFonts w:eastAsia="Calibri" w:cs="Calibri"/>
          <w:spacing w:val="-1"/>
        </w:rPr>
        <w:t>re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Co</w:t>
      </w:r>
      <w:r w:rsidRPr="00974F7C">
        <w:rPr>
          <w:rFonts w:eastAsia="Calibri" w:cs="Calibri"/>
          <w:spacing w:val="-1"/>
        </w:rPr>
        <w:t>mmi</w:t>
      </w:r>
      <w:r w:rsidRPr="00974F7C">
        <w:rPr>
          <w:rFonts w:eastAsia="Calibri" w:cs="Calibri"/>
        </w:rPr>
        <w:t>tt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e</w:t>
      </w:r>
      <w:r w:rsidRPr="00974F7C">
        <w:rPr>
          <w:rFonts w:eastAsia="Calibri" w:cs="Calibri"/>
          <w:spacing w:val="1"/>
        </w:rPr>
        <w:t xml:space="preserve"> </w:t>
      </w:r>
      <w:r w:rsidRPr="00974F7C">
        <w:rPr>
          <w:rFonts w:eastAsia="Calibri" w:cs="Calibri"/>
        </w:rPr>
        <w:t>Cha</w:t>
      </w:r>
      <w:r w:rsidRPr="00974F7C">
        <w:rPr>
          <w:rFonts w:eastAsia="Calibri" w:cs="Calibri"/>
          <w:spacing w:val="-1"/>
        </w:rPr>
        <w:t>i</w:t>
      </w:r>
      <w:r w:rsidRPr="00974F7C">
        <w:rPr>
          <w:rFonts w:eastAsia="Calibri" w:cs="Calibri"/>
        </w:rPr>
        <w:t>r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>and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updat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to a</w:t>
      </w:r>
      <w:r w:rsidRPr="00974F7C">
        <w:rPr>
          <w:rFonts w:eastAsia="Calibri" w:cs="Calibri"/>
          <w:spacing w:val="-1"/>
        </w:rPr>
        <w:t>l</w:t>
      </w:r>
      <w:r w:rsidRPr="00974F7C">
        <w:rPr>
          <w:rFonts w:eastAsia="Calibri" w:cs="Calibri"/>
        </w:rPr>
        <w:t>l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jun</w:t>
      </w:r>
      <w:r w:rsidRPr="00974F7C">
        <w:rPr>
          <w:rFonts w:eastAsia="Calibri" w:cs="Calibri"/>
          <w:spacing w:val="-1"/>
        </w:rPr>
        <w:t>i</w:t>
      </w:r>
      <w:r w:rsidRPr="00974F7C">
        <w:rPr>
          <w:rFonts w:eastAsia="Calibri" w:cs="Calibri"/>
        </w:rPr>
        <w:t>or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</w:rPr>
        <w:t>off</w:t>
      </w:r>
      <w:r w:rsidRPr="00974F7C">
        <w:rPr>
          <w:rFonts w:eastAsia="Calibri" w:cs="Calibri"/>
          <w:spacing w:val="-1"/>
        </w:rPr>
        <w:t>i</w:t>
      </w:r>
      <w:r w:rsidRPr="00974F7C">
        <w:rPr>
          <w:rFonts w:eastAsia="Calibri" w:cs="Calibri"/>
        </w:rPr>
        <w:t>c</w:t>
      </w:r>
      <w:r w:rsidRPr="00974F7C">
        <w:rPr>
          <w:rFonts w:eastAsia="Calibri" w:cs="Calibri"/>
          <w:spacing w:val="-1"/>
        </w:rPr>
        <w:t>ers</w:t>
      </w:r>
      <w:r w:rsidRPr="00974F7C">
        <w:rPr>
          <w:rFonts w:eastAsia="Calibri" w:cs="Calibri"/>
        </w:rPr>
        <w:t>.</w:t>
      </w:r>
    </w:p>
    <w:p w:rsidR="00C25793" w:rsidRPr="00974F7C" w:rsidRDefault="00C25793" w:rsidP="00974F7C">
      <w:pPr>
        <w:spacing w:after="0" w:line="240" w:lineRule="auto"/>
        <w:ind w:right="212"/>
        <w:rPr>
          <w:rFonts w:eastAsia="Calibri" w:cs="Calibri"/>
        </w:rPr>
      </w:pPr>
    </w:p>
    <w:p w:rsidR="00974F7C" w:rsidRPr="007831CE" w:rsidRDefault="00C25793" w:rsidP="007831CE">
      <w:pPr>
        <w:spacing w:after="0" w:line="240" w:lineRule="auto"/>
        <w:ind w:right="114"/>
        <w:rPr>
          <w:rFonts w:eastAsia="Calibri" w:cs="Calibri"/>
        </w:rPr>
      </w:pPr>
      <w:r w:rsidRPr="00974F7C">
        <w:rPr>
          <w:rFonts w:eastAsia="Calibri" w:cs="Calibri"/>
          <w:spacing w:val="-1"/>
        </w:rPr>
        <w:t>T</w:t>
      </w:r>
      <w:r w:rsidRPr="00974F7C">
        <w:rPr>
          <w:rFonts w:eastAsia="Calibri" w:cs="Calibri"/>
        </w:rPr>
        <w:t xml:space="preserve">he </w:t>
      </w:r>
      <w:r w:rsidRPr="00974F7C">
        <w:rPr>
          <w:rFonts w:eastAsia="Calibri" w:cs="Calibri"/>
          <w:spacing w:val="-1"/>
        </w:rPr>
        <w:t>P</w:t>
      </w:r>
      <w:r w:rsidRPr="00974F7C">
        <w:rPr>
          <w:rFonts w:eastAsia="Calibri" w:cs="Calibri"/>
        </w:rPr>
        <w:t>AN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>Subc</w:t>
      </w:r>
      <w:r w:rsidRPr="00974F7C">
        <w:rPr>
          <w:rFonts w:eastAsia="Calibri" w:cs="Calibri"/>
          <w:spacing w:val="-1"/>
        </w:rPr>
        <w:t>ommi</w:t>
      </w:r>
      <w:r w:rsidRPr="00974F7C">
        <w:rPr>
          <w:rFonts w:eastAsia="Calibri" w:cs="Calibri"/>
        </w:rPr>
        <w:t>tt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e</w:t>
      </w:r>
      <w:r w:rsidRPr="00974F7C">
        <w:rPr>
          <w:rFonts w:eastAsia="Calibri" w:cs="Calibri"/>
          <w:spacing w:val="-1"/>
        </w:rPr>
        <w:t xml:space="preserve"> i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>und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r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the d</w:t>
      </w:r>
      <w:r w:rsidRPr="00974F7C">
        <w:rPr>
          <w:rFonts w:eastAsia="Calibri" w:cs="Calibri"/>
          <w:spacing w:val="-1"/>
        </w:rPr>
        <w:t>ire</w:t>
      </w:r>
      <w:r w:rsidRPr="00974F7C">
        <w:rPr>
          <w:rFonts w:eastAsia="Calibri" w:cs="Calibri"/>
        </w:rPr>
        <w:t>ct</w:t>
      </w:r>
      <w:r w:rsidRPr="00974F7C">
        <w:rPr>
          <w:rFonts w:eastAsia="Calibri" w:cs="Calibri"/>
          <w:spacing w:val="-1"/>
        </w:rPr>
        <w:t>io</w:t>
      </w:r>
      <w:r w:rsidRPr="00974F7C">
        <w:rPr>
          <w:rFonts w:eastAsia="Calibri" w:cs="Calibri"/>
        </w:rPr>
        <w:t>n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o</w:t>
      </w:r>
      <w:r w:rsidRPr="00974F7C">
        <w:rPr>
          <w:rFonts w:eastAsia="Calibri" w:cs="Calibri"/>
        </w:rPr>
        <w:t>f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J</w:t>
      </w:r>
      <w:r w:rsidRPr="00974F7C">
        <w:rPr>
          <w:rFonts w:eastAsia="Calibri" w:cs="Calibri"/>
        </w:rPr>
        <w:t>OA</w:t>
      </w:r>
      <w:r w:rsidRPr="00974F7C">
        <w:rPr>
          <w:rFonts w:eastAsia="Calibri" w:cs="Calibri"/>
          <w:spacing w:val="-1"/>
        </w:rPr>
        <w:t>G</w:t>
      </w:r>
      <w:r w:rsidRPr="00974F7C">
        <w:rPr>
          <w:rFonts w:eastAsia="Calibri" w:cs="Calibri"/>
        </w:rPr>
        <w:t>’s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  <w:spacing w:val="-1"/>
        </w:rPr>
        <w:t>Poli</w:t>
      </w:r>
      <w:r w:rsidRPr="00974F7C">
        <w:rPr>
          <w:rFonts w:eastAsia="Calibri" w:cs="Calibri"/>
        </w:rPr>
        <w:t>cy and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Pro</w:t>
      </w:r>
      <w:r w:rsidRPr="00974F7C">
        <w:rPr>
          <w:rFonts w:eastAsia="Calibri" w:cs="Calibri"/>
        </w:rPr>
        <w:t>c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du</w:t>
      </w:r>
      <w:r w:rsidRPr="00974F7C">
        <w:rPr>
          <w:rFonts w:eastAsia="Calibri" w:cs="Calibri"/>
          <w:spacing w:val="-1"/>
        </w:rPr>
        <w:t>re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  <w:spacing w:val="-1"/>
        </w:rPr>
        <w:t>Commit</w:t>
      </w:r>
      <w:r w:rsidRPr="00974F7C">
        <w:rPr>
          <w:rFonts w:eastAsia="Calibri" w:cs="Calibri"/>
        </w:rPr>
        <w:t>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e (Cha</w:t>
      </w:r>
      <w:r w:rsidRPr="00974F7C">
        <w:rPr>
          <w:rFonts w:eastAsia="Calibri" w:cs="Calibri"/>
          <w:spacing w:val="-1"/>
        </w:rPr>
        <w:t>ir</w:t>
      </w:r>
      <w:r w:rsidRPr="00974F7C">
        <w:rPr>
          <w:rFonts w:eastAsia="Calibri" w:cs="Calibri"/>
        </w:rPr>
        <w:t>: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  <w:spacing w:val="-1"/>
        </w:rPr>
        <w:t>LC</w:t>
      </w:r>
      <w:r w:rsidRPr="00974F7C">
        <w:rPr>
          <w:rFonts w:eastAsia="Calibri" w:cs="Calibri"/>
        </w:rPr>
        <w:t>DR</w:t>
      </w:r>
      <w:r w:rsidRPr="00974F7C">
        <w:rPr>
          <w:rFonts w:eastAsia="Calibri" w:cs="Calibri"/>
          <w:spacing w:val="-2"/>
        </w:rPr>
        <w:t xml:space="preserve"> </w:t>
      </w:r>
      <w:r w:rsidR="00854578">
        <w:rPr>
          <w:rFonts w:eastAsia="Calibri" w:cs="Calibri"/>
        </w:rPr>
        <w:t>Betty Wittry)</w:t>
      </w:r>
    </w:p>
    <w:sectPr w:rsidR="00974F7C" w:rsidRPr="007831CE" w:rsidSect="00C25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D90"/>
    <w:multiLevelType w:val="hybridMultilevel"/>
    <w:tmpl w:val="1C1CD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012C"/>
    <w:multiLevelType w:val="hybridMultilevel"/>
    <w:tmpl w:val="65E212B8"/>
    <w:lvl w:ilvl="0" w:tplc="8140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24A4"/>
    <w:multiLevelType w:val="hybridMultilevel"/>
    <w:tmpl w:val="D3D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875"/>
    <w:multiLevelType w:val="hybridMultilevel"/>
    <w:tmpl w:val="8CC49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268A"/>
    <w:multiLevelType w:val="hybridMultilevel"/>
    <w:tmpl w:val="8334D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347"/>
    <w:multiLevelType w:val="hybridMultilevel"/>
    <w:tmpl w:val="F21E1C7A"/>
    <w:lvl w:ilvl="0" w:tplc="8140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12346"/>
    <w:multiLevelType w:val="hybridMultilevel"/>
    <w:tmpl w:val="CA70A4CC"/>
    <w:lvl w:ilvl="0" w:tplc="4F24B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E5F1C"/>
    <w:multiLevelType w:val="hybridMultilevel"/>
    <w:tmpl w:val="E6CE17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37849"/>
    <w:multiLevelType w:val="hybridMultilevel"/>
    <w:tmpl w:val="C3342944"/>
    <w:lvl w:ilvl="0" w:tplc="8140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45D8"/>
    <w:multiLevelType w:val="hybridMultilevel"/>
    <w:tmpl w:val="4A1C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72B2"/>
    <w:multiLevelType w:val="hybridMultilevel"/>
    <w:tmpl w:val="EB26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40769"/>
    <w:multiLevelType w:val="hybridMultilevel"/>
    <w:tmpl w:val="134C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D2372"/>
    <w:multiLevelType w:val="hybridMultilevel"/>
    <w:tmpl w:val="1166E4FC"/>
    <w:lvl w:ilvl="0" w:tplc="8140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52CF0"/>
    <w:multiLevelType w:val="hybridMultilevel"/>
    <w:tmpl w:val="481840E6"/>
    <w:lvl w:ilvl="0" w:tplc="2478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0F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8D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F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C5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A3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8C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4E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65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103E71"/>
    <w:multiLevelType w:val="hybridMultilevel"/>
    <w:tmpl w:val="6D1C5A7C"/>
    <w:lvl w:ilvl="0" w:tplc="C2CE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22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8C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0C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45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07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F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04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C8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5A7148"/>
    <w:multiLevelType w:val="hybridMultilevel"/>
    <w:tmpl w:val="DC5669B4"/>
    <w:lvl w:ilvl="0" w:tplc="4F24B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61F1F"/>
    <w:multiLevelType w:val="hybridMultilevel"/>
    <w:tmpl w:val="1DC6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80220"/>
    <w:multiLevelType w:val="hybridMultilevel"/>
    <w:tmpl w:val="79A055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40488"/>
    <w:multiLevelType w:val="hybridMultilevel"/>
    <w:tmpl w:val="EA6A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67B03"/>
    <w:multiLevelType w:val="hybridMultilevel"/>
    <w:tmpl w:val="F342E1D8"/>
    <w:lvl w:ilvl="0" w:tplc="AC0483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EA44C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9DFAF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A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26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4A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89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86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49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8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93"/>
    <w:rsid w:val="0003675B"/>
    <w:rsid w:val="000A4A49"/>
    <w:rsid w:val="000D7108"/>
    <w:rsid w:val="001B1A42"/>
    <w:rsid w:val="002359FA"/>
    <w:rsid w:val="003021C3"/>
    <w:rsid w:val="004200C9"/>
    <w:rsid w:val="004449AA"/>
    <w:rsid w:val="00480A62"/>
    <w:rsid w:val="0058568A"/>
    <w:rsid w:val="00664B27"/>
    <w:rsid w:val="006E1CD7"/>
    <w:rsid w:val="007831CE"/>
    <w:rsid w:val="007C3E6F"/>
    <w:rsid w:val="007F5B67"/>
    <w:rsid w:val="00854578"/>
    <w:rsid w:val="00857D69"/>
    <w:rsid w:val="008A5EF5"/>
    <w:rsid w:val="00974F7C"/>
    <w:rsid w:val="00AB6741"/>
    <w:rsid w:val="00B45814"/>
    <w:rsid w:val="00BE7648"/>
    <w:rsid w:val="00BF2FB5"/>
    <w:rsid w:val="00C25793"/>
    <w:rsid w:val="00C930EB"/>
    <w:rsid w:val="00E57ADA"/>
    <w:rsid w:val="00E86AD8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9EAF"/>
  <w15:docId w15:val="{EBF535CB-9275-4601-8A72-071D65F2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793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25793"/>
    <w:pPr>
      <w:widowControl w:val="0"/>
      <w:spacing w:after="0" w:line="240" w:lineRule="auto"/>
      <w:ind w:left="589" w:hanging="450"/>
      <w:outlineLvl w:val="2"/>
    </w:pPr>
    <w:rPr>
      <w:rFonts w:ascii="Calibri" w:eastAsia="Calibri" w:hAnsi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C25793"/>
    <w:rPr>
      <w:rFonts w:ascii="Calibri" w:eastAsia="Calibri" w:hAnsi="Calibri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C2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79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25793"/>
    <w:pPr>
      <w:widowControl w:val="0"/>
      <w:spacing w:after="0" w:line="240" w:lineRule="auto"/>
      <w:ind w:left="1019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25793"/>
    <w:rPr>
      <w:rFonts w:ascii="Calibri" w:eastAsia="Calibri" w:hAnsi="Calibri"/>
      <w:sz w:val="21"/>
      <w:szCs w:val="21"/>
    </w:rPr>
  </w:style>
  <w:style w:type="character" w:styleId="Strong">
    <w:name w:val="Strong"/>
    <w:basedOn w:val="DefaultParagraphFont"/>
    <w:uiPriority w:val="22"/>
    <w:qFormat/>
    <w:rsid w:val="00974F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930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7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1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p.psc.gov/ccmis/ccis/documents/POM08_00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cp.psc.gov/ccmis/ccis/documents/CCI_512.0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p.psc.gov/ccmis/ccis/documents/CCI_511.01.pdf" TargetMode="External"/><Relationship Id="rId11" Type="http://schemas.openxmlformats.org/officeDocument/2006/relationships/hyperlink" Target="https://dcp.psc.gov/ccmis/" TargetMode="External"/><Relationship Id="rId5" Type="http://schemas.openxmlformats.org/officeDocument/2006/relationships/hyperlink" Target="https://dcp.psc.gov/ccmis/ccis/documents/POM08_003.pdf" TargetMode="External"/><Relationship Id="rId10" Type="http://schemas.openxmlformats.org/officeDocument/2006/relationships/hyperlink" Target="https://dcp.psc.gov/ccmis/ccis/documents/CCI_512.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p.psc.gov/ccmis/ccis/documents/CCI_511.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Chou, Mindy</dc:creator>
  <cp:lastModifiedBy>Oyewole, Rachael</cp:lastModifiedBy>
  <cp:revision>9</cp:revision>
  <dcterms:created xsi:type="dcterms:W3CDTF">2020-08-04T21:47:00Z</dcterms:created>
  <dcterms:modified xsi:type="dcterms:W3CDTF">2020-09-11T20:45:00Z</dcterms:modified>
</cp:coreProperties>
</file>