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354A9" w14:textId="77777777" w:rsidR="003E1F25" w:rsidRDefault="003E1F25" w:rsidP="00365636">
      <w:pPr>
        <w:pStyle w:val="Title"/>
      </w:pPr>
      <w:r>
        <w:t>EPAC Information Subcommittee</w:t>
      </w:r>
    </w:p>
    <w:p w14:paraId="09B3E34A" w14:textId="77777777" w:rsidR="004F0B24" w:rsidRDefault="006935EF" w:rsidP="00365636">
      <w:pPr>
        <w:pStyle w:val="Title"/>
      </w:pPr>
      <w:r>
        <w:t>Navigating APAN</w:t>
      </w:r>
    </w:p>
    <w:p w14:paraId="55234627" w14:textId="77777777" w:rsidR="00365636" w:rsidRPr="00AF2E4E" w:rsidRDefault="008D31CD" w:rsidP="00AF2E4E">
      <w:pPr>
        <w:pStyle w:val="Heading1"/>
      </w:pPr>
      <w:r w:rsidRPr="00AF2E4E">
        <w:t>Create an account</w:t>
      </w:r>
    </w:p>
    <w:p w14:paraId="45472FD1" w14:textId="77777777" w:rsidR="00365636" w:rsidRPr="007F1815" w:rsidRDefault="006935EF" w:rsidP="007F1815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201F1E"/>
          <w:sz w:val="22"/>
          <w:szCs w:val="22"/>
        </w:rPr>
      </w:pPr>
      <w:r w:rsidRPr="007F1815">
        <w:rPr>
          <w:rFonts w:asciiTheme="minorHAnsi" w:hAnsiTheme="minorHAnsi" w:cstheme="minorHAnsi"/>
          <w:color w:val="201F1E"/>
          <w:sz w:val="22"/>
          <w:szCs w:val="22"/>
        </w:rPr>
        <w:t>Login / Password is required.  Create an account</w:t>
      </w:r>
      <w:r w:rsidR="008D31CD" w:rsidRPr="007F1815">
        <w:rPr>
          <w:rFonts w:asciiTheme="minorHAnsi" w:hAnsiTheme="minorHAnsi" w:cstheme="minorHAnsi"/>
          <w:color w:val="201F1E"/>
          <w:sz w:val="22"/>
          <w:szCs w:val="22"/>
        </w:rPr>
        <w:t xml:space="preserve"> on apan.org</w:t>
      </w:r>
    </w:p>
    <w:p w14:paraId="5702431C" w14:textId="77777777" w:rsidR="007F1815" w:rsidRPr="007F1815" w:rsidRDefault="007F1815" w:rsidP="007F1815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  <w:r w:rsidRPr="007F1815">
        <w:rPr>
          <w:rFonts w:asciiTheme="minorHAnsi" w:hAnsiTheme="minorHAnsi" w:cstheme="minorHAnsi"/>
          <w:sz w:val="22"/>
          <w:szCs w:val="22"/>
        </w:rPr>
        <w:t xml:space="preserve">Once you create your account, email the APAN Manager and we’ll add you to the EPAC </w:t>
      </w:r>
      <w:proofErr w:type="spellStart"/>
      <w:r w:rsidRPr="007F1815">
        <w:rPr>
          <w:rFonts w:asciiTheme="minorHAnsi" w:hAnsiTheme="minorHAnsi" w:cstheme="minorHAnsi"/>
          <w:sz w:val="22"/>
          <w:szCs w:val="22"/>
        </w:rPr>
        <w:t>Sharepoint</w:t>
      </w:r>
      <w:proofErr w:type="spellEnd"/>
      <w:r w:rsidRPr="007F1815">
        <w:rPr>
          <w:rFonts w:asciiTheme="minorHAnsi" w:hAnsiTheme="minorHAnsi" w:cstheme="minorHAnsi"/>
          <w:sz w:val="22"/>
          <w:szCs w:val="22"/>
        </w:rPr>
        <w:t xml:space="preserve"> User or Owner Group.</w:t>
      </w:r>
    </w:p>
    <w:p w14:paraId="0CD56F61" w14:textId="77777777" w:rsidR="007F1815" w:rsidRPr="007F1815" w:rsidRDefault="007F1815" w:rsidP="007F1815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color w:val="201F1E"/>
          <w:sz w:val="22"/>
          <w:szCs w:val="22"/>
        </w:rPr>
      </w:pPr>
      <w:r w:rsidRPr="007F1815">
        <w:rPr>
          <w:rFonts w:asciiTheme="minorHAnsi" w:hAnsiTheme="minorHAnsi" w:cstheme="minorHAnsi"/>
          <w:color w:val="201F1E"/>
          <w:sz w:val="22"/>
          <w:szCs w:val="22"/>
        </w:rPr>
        <w:t xml:space="preserve">To access the EPAC APAN </w:t>
      </w:r>
      <w:proofErr w:type="spellStart"/>
      <w:r w:rsidRPr="007F1815">
        <w:rPr>
          <w:rFonts w:asciiTheme="minorHAnsi" w:hAnsiTheme="minorHAnsi" w:cstheme="minorHAnsi"/>
          <w:color w:val="201F1E"/>
          <w:sz w:val="22"/>
          <w:szCs w:val="22"/>
        </w:rPr>
        <w:t>Sharepoint</w:t>
      </w:r>
      <w:proofErr w:type="spellEnd"/>
      <w:r w:rsidRPr="007F1815">
        <w:rPr>
          <w:rFonts w:asciiTheme="minorHAnsi" w:hAnsiTheme="minorHAnsi" w:cstheme="minorHAnsi"/>
          <w:color w:val="201F1E"/>
          <w:sz w:val="22"/>
          <w:szCs w:val="22"/>
        </w:rPr>
        <w:t xml:space="preserve"> site:</w:t>
      </w:r>
    </w:p>
    <w:p w14:paraId="731E866C" w14:textId="77777777" w:rsidR="007F1815" w:rsidRDefault="006935EF" w:rsidP="007F1815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Once your account is created, </w:t>
      </w:r>
      <w:r w:rsidR="007F1815">
        <w:rPr>
          <w:rFonts w:ascii="Calibri" w:hAnsi="Calibri" w:cs="Calibri"/>
          <w:color w:val="201F1E"/>
          <w:sz w:val="22"/>
          <w:szCs w:val="22"/>
        </w:rPr>
        <w:t>c</w:t>
      </w:r>
      <w:r>
        <w:rPr>
          <w:rFonts w:ascii="Calibri" w:hAnsi="Calibri" w:cs="Calibri"/>
          <w:color w:val="201F1E"/>
          <w:sz w:val="22"/>
          <w:szCs w:val="22"/>
        </w:rPr>
        <w:t xml:space="preserve">lick on the </w:t>
      </w:r>
      <w:r w:rsidR="007F1815">
        <w:rPr>
          <w:rFonts w:ascii="Calibri" w:hAnsi="Calibri" w:cs="Calibri"/>
          <w:color w:val="201F1E"/>
          <w:sz w:val="22"/>
          <w:szCs w:val="22"/>
        </w:rPr>
        <w:t>APAN</w:t>
      </w:r>
      <w:r>
        <w:rPr>
          <w:rFonts w:ascii="Calibri" w:hAnsi="Calibri" w:cs="Calibri"/>
          <w:color w:val="201F1E"/>
          <w:sz w:val="22"/>
          <w:szCs w:val="22"/>
        </w:rPr>
        <w:t xml:space="preserve"> logo</w:t>
      </w:r>
      <w:r w:rsidR="007F1815">
        <w:rPr>
          <w:rFonts w:ascii="Calibri" w:hAnsi="Calibri" w:cs="Calibri"/>
          <w:color w:val="201F1E"/>
          <w:sz w:val="22"/>
          <w:szCs w:val="22"/>
        </w:rPr>
        <w:t xml:space="preserve"> circled below</w:t>
      </w:r>
    </w:p>
    <w:p w14:paraId="7517C130" w14:textId="77777777" w:rsidR="00663B41" w:rsidRDefault="007F1815" w:rsidP="007F1815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If the site already recognizes your login, click on your Name in the upper right corner &gt; click My Community Profile  </w:t>
      </w:r>
    </w:p>
    <w:p w14:paraId="2B5B3444" w14:textId="77777777" w:rsidR="004902A7" w:rsidRDefault="00940A24" w:rsidP="004902A7">
      <w:pPr>
        <w:pStyle w:val="NormalWeb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1DDE7181" wp14:editId="79B51AE1">
            <wp:extent cx="5905500" cy="2295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E8D8" w14:textId="77777777" w:rsidR="00E65C96" w:rsidRDefault="00E65C96" w:rsidP="00E65C96">
      <w:pPr>
        <w:pStyle w:val="Heading1"/>
      </w:pPr>
      <w:r>
        <w:t xml:space="preserve">APAN </w:t>
      </w:r>
      <w:proofErr w:type="spellStart"/>
      <w:r>
        <w:t>Sharepoint</w:t>
      </w:r>
      <w:proofErr w:type="spellEnd"/>
    </w:p>
    <w:p w14:paraId="0921A600" w14:textId="2C715759" w:rsidR="00E65C96" w:rsidRPr="00E65C96" w:rsidRDefault="00100504" w:rsidP="00E65C96">
      <w:r>
        <w:t xml:space="preserve">As of Sept </w:t>
      </w:r>
      <w:r w:rsidR="00FA5C63">
        <w:t xml:space="preserve">23, 2023, APAN will begin to use </w:t>
      </w:r>
      <w:proofErr w:type="spellStart"/>
      <w:r w:rsidR="00FA5C63">
        <w:t>Sharepoint</w:t>
      </w:r>
      <w:proofErr w:type="spellEnd"/>
      <w:r w:rsidR="00FA5C63">
        <w:t xml:space="preserve"> 2019</w:t>
      </w:r>
      <w:r w:rsidR="00371CC3">
        <w:t>.</w:t>
      </w:r>
    </w:p>
    <w:p w14:paraId="6AEA0751" w14:textId="77777777" w:rsidR="004902A7" w:rsidRDefault="004902A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2F27ACE8" w14:textId="77777777" w:rsidR="004902A7" w:rsidRDefault="004902A7" w:rsidP="004902A7">
      <w:pPr>
        <w:pStyle w:val="Heading1"/>
      </w:pPr>
      <w:r>
        <w:lastRenderedPageBreak/>
        <w:t>Recommended Internet Browser</w:t>
      </w:r>
    </w:p>
    <w:p w14:paraId="20210B23" w14:textId="21C2A9C7" w:rsidR="004902A7" w:rsidRDefault="004902A7" w:rsidP="004902A7">
      <w:r>
        <w:t xml:space="preserve">As of 1/13/2021, EPAC Info recommends </w:t>
      </w:r>
      <w:proofErr w:type="gramStart"/>
      <w:r>
        <w:t>to use</w:t>
      </w:r>
      <w:proofErr w:type="gramEnd"/>
      <w:r>
        <w:t xml:space="preserve"> Windows Explorer because it allows for multiple file uploads.  Windows Edge and Goog</w:t>
      </w:r>
      <w:r w:rsidR="008E22A4">
        <w:t>l</w:t>
      </w:r>
      <w:r>
        <w:t>e Chrome do not allow this.</w:t>
      </w:r>
    </w:p>
    <w:p w14:paraId="2EB502CD" w14:textId="77777777" w:rsidR="004902A7" w:rsidRDefault="004902A7" w:rsidP="004902A7">
      <w:r>
        <w:rPr>
          <w:noProof/>
        </w:rPr>
        <w:drawing>
          <wp:inline distT="0" distB="0" distL="0" distR="0" wp14:anchorId="33D532B5" wp14:editId="15072518">
            <wp:extent cx="2663887" cy="1041149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101"/>
                    <a:stretch/>
                  </pic:blipFill>
                  <pic:spPr bwMode="auto">
                    <a:xfrm>
                      <a:off x="0" y="0"/>
                      <a:ext cx="2730881" cy="106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93814" w14:textId="77777777" w:rsidR="004902A7" w:rsidRDefault="004902A7" w:rsidP="004902A7">
      <w:r>
        <w:t>Above Microsoft Explorer (note the Upload Multiple Files)</w:t>
      </w:r>
    </w:p>
    <w:p w14:paraId="3B294DA7" w14:textId="77777777" w:rsidR="004902A7" w:rsidRDefault="004902A7" w:rsidP="004902A7">
      <w:r>
        <w:rPr>
          <w:noProof/>
        </w:rPr>
        <w:drawing>
          <wp:inline distT="0" distB="0" distL="0" distR="0" wp14:anchorId="4E26CD4E" wp14:editId="419EFD08">
            <wp:extent cx="2625505" cy="103727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9188"/>
                    <a:stretch/>
                  </pic:blipFill>
                  <pic:spPr bwMode="auto">
                    <a:xfrm>
                      <a:off x="0" y="0"/>
                      <a:ext cx="2707803" cy="106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D935" w14:textId="77777777" w:rsidR="00EF11D0" w:rsidRDefault="00EF11D0" w:rsidP="004902A7">
      <w:r>
        <w:t>Above Google Chrome without the Upload Multiple Files option</w:t>
      </w:r>
    </w:p>
    <w:p w14:paraId="7B5DA26A" w14:textId="77777777" w:rsidR="00E65C96" w:rsidRDefault="00E65C96" w:rsidP="00E65C96">
      <w:pPr>
        <w:pStyle w:val="Heading1"/>
      </w:pPr>
      <w:r>
        <w:t>How to Upload Multiple Files</w:t>
      </w:r>
    </w:p>
    <w:p w14:paraId="522CA661" w14:textId="77777777" w:rsidR="004F1798" w:rsidRDefault="004F1798" w:rsidP="004F1798">
      <w:pPr>
        <w:pStyle w:val="ListParagraph"/>
        <w:numPr>
          <w:ilvl w:val="0"/>
          <w:numId w:val="15"/>
        </w:numPr>
      </w:pPr>
      <w:r>
        <w:t>Use MS Explorer</w:t>
      </w:r>
    </w:p>
    <w:p w14:paraId="15F7CA68" w14:textId="77777777" w:rsidR="00E65C96" w:rsidRDefault="004F1798" w:rsidP="004F1798">
      <w:pPr>
        <w:pStyle w:val="ListParagraph"/>
        <w:numPr>
          <w:ilvl w:val="0"/>
          <w:numId w:val="15"/>
        </w:numPr>
      </w:pPr>
      <w:r>
        <w:t>ActiveX Filtering must not have a “Checkmark”.  Go to upper right Settings Cog &gt; Safety</w:t>
      </w:r>
    </w:p>
    <w:p w14:paraId="5E1CB239" w14:textId="77777777" w:rsidR="004F1798" w:rsidRDefault="004F1798" w:rsidP="004F1798">
      <w:r>
        <w:rPr>
          <w:noProof/>
        </w:rPr>
        <w:drawing>
          <wp:inline distT="0" distB="0" distL="0" distR="0" wp14:anchorId="0B5DF1A1" wp14:editId="2E0B592C">
            <wp:extent cx="2498756" cy="132677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7441" r="221" b="65059"/>
                    <a:stretch/>
                  </pic:blipFill>
                  <pic:spPr bwMode="auto">
                    <a:xfrm>
                      <a:off x="0" y="0"/>
                      <a:ext cx="2498756" cy="132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E28A0" w14:textId="77777777" w:rsidR="00E65C96" w:rsidRPr="004902A7" w:rsidRDefault="004F1798" w:rsidP="00AE3E67">
      <w:pPr>
        <w:pStyle w:val="ListParagraph"/>
        <w:numPr>
          <w:ilvl w:val="0"/>
          <w:numId w:val="15"/>
        </w:numPr>
      </w:pPr>
      <w:r>
        <w:t xml:space="preserve">Go to Settings Cog &gt; Manage Add-Ons.  In the Show Bar, show “All add-ons”.  </w:t>
      </w:r>
      <w:r w:rsidR="00EF11D0">
        <w:t xml:space="preserve">Under the Microsoft Corporation heading, ensure that the </w:t>
      </w:r>
      <w:proofErr w:type="spellStart"/>
      <w:proofErr w:type="gramStart"/>
      <w:r w:rsidR="00E65C96">
        <w:t>STSUpld.Upload.Ctl</w:t>
      </w:r>
      <w:proofErr w:type="spellEnd"/>
      <w:proofErr w:type="gramEnd"/>
      <w:r w:rsidR="00E65C96">
        <w:t xml:space="preserve"> </w:t>
      </w:r>
      <w:r w:rsidR="00EF11D0">
        <w:t>is</w:t>
      </w:r>
      <w:r w:rsidR="00E65C96">
        <w:t xml:space="preserve"> Enabled</w:t>
      </w:r>
    </w:p>
    <w:p w14:paraId="04993588" w14:textId="77777777" w:rsidR="00EF11D0" w:rsidRDefault="00EF11D0">
      <w:r>
        <w:rPr>
          <w:noProof/>
        </w:rPr>
        <w:drawing>
          <wp:inline distT="0" distB="0" distL="0" distR="0" wp14:anchorId="0468C2DB" wp14:editId="4208052E">
            <wp:extent cx="2838261" cy="1424589"/>
            <wp:effectExtent l="0" t="0" r="63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900" cy="1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46C0" w14:textId="77777777" w:rsidR="004F1798" w:rsidRDefault="00EF11D0" w:rsidP="00EF11D0">
      <w:pPr>
        <w:ind w:left="720" w:hanging="36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t>4. If you still cannot upload multiple files, the APAN tech support said it is likely because your Agency IT is preventing you from doing so.</w:t>
      </w:r>
      <w:r w:rsidR="004F1798">
        <w:br w:type="page"/>
      </w:r>
    </w:p>
    <w:p w14:paraId="2051EAE6" w14:textId="77777777" w:rsidR="00AF2E4E" w:rsidRDefault="00AF2E4E" w:rsidP="00AF2E4E">
      <w:pPr>
        <w:pStyle w:val="Heading1"/>
      </w:pPr>
      <w:r>
        <w:lastRenderedPageBreak/>
        <w:t xml:space="preserve">Navigating to the EPAC </w:t>
      </w:r>
      <w:proofErr w:type="spellStart"/>
      <w:r>
        <w:t>Sharepoint</w:t>
      </w:r>
      <w:proofErr w:type="spellEnd"/>
      <w:r>
        <w:t xml:space="preserve"> Site</w:t>
      </w:r>
    </w:p>
    <w:p w14:paraId="01AD4769" w14:textId="77777777" w:rsidR="00AF2E4E" w:rsidRDefault="00AF2E4E" w:rsidP="006935EF">
      <w:pPr>
        <w:pStyle w:val="NormalWeb"/>
        <w:shd w:val="clear" w:color="auto" w:fill="FFFFFF"/>
        <w:spacing w:before="0" w:beforeAutospacing="0" w:after="0" w:afterAutospacing="0"/>
        <w:ind w:left="720"/>
      </w:pPr>
    </w:p>
    <w:p w14:paraId="6F99300E" w14:textId="77777777" w:rsidR="00940A24" w:rsidRDefault="008E4BC4" w:rsidP="006935EF">
      <w:pPr>
        <w:pStyle w:val="NormalWeb"/>
        <w:shd w:val="clear" w:color="auto" w:fill="FFFFFF"/>
        <w:spacing w:before="0" w:beforeAutospacing="0" w:after="0" w:afterAutospacing="0"/>
        <w:ind w:left="720"/>
      </w:pPr>
      <w:r>
        <w:t>In the search bar, type in “USPHS Engineer”</w:t>
      </w:r>
    </w:p>
    <w:p w14:paraId="62D569AB" w14:textId="77777777" w:rsidR="008E4BC4" w:rsidRDefault="008E4BC4" w:rsidP="006935EF">
      <w:pPr>
        <w:pStyle w:val="NormalWeb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48BB8356" wp14:editId="5CAA5AF9">
            <wp:extent cx="5876925" cy="2219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BB22" w14:textId="77777777" w:rsidR="008E4BC4" w:rsidRDefault="008E4BC4" w:rsidP="006935EF">
      <w:pPr>
        <w:pStyle w:val="NormalWeb"/>
        <w:shd w:val="clear" w:color="auto" w:fill="FFFFFF"/>
        <w:spacing w:before="0" w:beforeAutospacing="0" w:after="0" w:afterAutospacing="0"/>
        <w:ind w:left="720"/>
      </w:pPr>
      <w:r>
        <w:t xml:space="preserve">There should be two USPHS Engineer options.  </w:t>
      </w:r>
    </w:p>
    <w:p w14:paraId="316EE46A" w14:textId="77777777" w:rsidR="008E4BC4" w:rsidRDefault="008E4BC4" w:rsidP="008E4BC4">
      <w:pPr>
        <w:pStyle w:val="NormalWeb"/>
        <w:shd w:val="clear" w:color="auto" w:fill="FFFFFF"/>
        <w:spacing w:before="0" w:beforeAutospacing="0" w:after="0" w:afterAutospacing="0"/>
        <w:ind w:left="720" w:firstLine="720"/>
      </w:pPr>
      <w:r>
        <w:t xml:space="preserve">The </w:t>
      </w:r>
      <w:proofErr w:type="spellStart"/>
      <w:r>
        <w:t>Teligent</w:t>
      </w:r>
      <w:proofErr w:type="spellEnd"/>
      <w:r>
        <w:t xml:space="preserve"> site is a Facebook-</w:t>
      </w:r>
      <w:proofErr w:type="spellStart"/>
      <w:r>
        <w:t>esque</w:t>
      </w:r>
      <w:proofErr w:type="spellEnd"/>
      <w:r>
        <w:t xml:space="preserve"> site.  It is currently not being used.</w:t>
      </w:r>
    </w:p>
    <w:p w14:paraId="063D80EA" w14:textId="77777777" w:rsidR="008E4BC4" w:rsidRDefault="008E4BC4" w:rsidP="008E4BC4">
      <w:pPr>
        <w:pStyle w:val="NormalWeb"/>
        <w:shd w:val="clear" w:color="auto" w:fill="FFFFFF"/>
        <w:spacing w:before="0" w:beforeAutospacing="0" w:after="0" w:afterAutospacing="0"/>
        <w:ind w:left="720" w:firstLine="720"/>
      </w:pPr>
      <w:r>
        <w:t xml:space="preserve">The other option is a </w:t>
      </w:r>
      <w:proofErr w:type="spellStart"/>
      <w:r>
        <w:t>Sharepoint</w:t>
      </w:r>
      <w:proofErr w:type="spellEnd"/>
      <w:r>
        <w:t xml:space="preserve"> site used for file archival/storage.</w:t>
      </w:r>
    </w:p>
    <w:p w14:paraId="008752A6" w14:textId="77777777" w:rsidR="008E4BC4" w:rsidRDefault="008E4BC4" w:rsidP="006935EF">
      <w:pPr>
        <w:pStyle w:val="NormalWeb"/>
        <w:shd w:val="clear" w:color="auto" w:fill="FFFFFF"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0E70EF68" wp14:editId="1D9D204E">
            <wp:extent cx="5542860" cy="17526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03" t="12502" r="28512" b="58378"/>
                    <a:stretch/>
                  </pic:blipFill>
                  <pic:spPr bwMode="auto">
                    <a:xfrm>
                      <a:off x="0" y="0"/>
                      <a:ext cx="5561280" cy="175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6246" w14:textId="77777777" w:rsidR="00AF2E4E" w:rsidRDefault="00AF2E4E" w:rsidP="006935EF">
      <w:pPr>
        <w:pStyle w:val="NormalWeb"/>
        <w:shd w:val="clear" w:color="auto" w:fill="FFFFFF"/>
        <w:spacing w:before="0" w:beforeAutospacing="0" w:after="0" w:afterAutospacing="0"/>
        <w:ind w:left="720"/>
      </w:pPr>
    </w:p>
    <w:p w14:paraId="0C190B93" w14:textId="77777777" w:rsidR="00AF2E4E" w:rsidRDefault="0013251C" w:rsidP="00AF2E4E">
      <w:pPr>
        <w:pStyle w:val="NormalWeb"/>
        <w:shd w:val="clear" w:color="auto" w:fill="FFFFFF"/>
        <w:spacing w:before="0" w:beforeAutospacing="0" w:after="0" w:afterAutospacing="0"/>
      </w:pPr>
      <w:proofErr w:type="gramStart"/>
      <w:r>
        <w:t>Alternatively</w:t>
      </w:r>
      <w:proofErr w:type="gramEnd"/>
      <w:r>
        <w:t xml:space="preserve"> you can </w:t>
      </w:r>
      <w:r w:rsidR="00D765D8">
        <w:t xml:space="preserve">click on the “Sites” button on the homepage and you should see the </w:t>
      </w:r>
      <w:proofErr w:type="spellStart"/>
      <w:r w:rsidR="00D765D8">
        <w:t>Sharepoint</w:t>
      </w:r>
      <w:proofErr w:type="spellEnd"/>
      <w:r w:rsidR="00D765D8">
        <w:t xml:space="preserve"> site there.</w:t>
      </w:r>
    </w:p>
    <w:p w14:paraId="37DDB3CF" w14:textId="77777777" w:rsidR="00D765D8" w:rsidRDefault="00D765D8" w:rsidP="00AF2E4E">
      <w:pPr>
        <w:pStyle w:val="NormalWeb"/>
        <w:shd w:val="clear" w:color="auto" w:fill="FFFFFF"/>
        <w:spacing w:before="0" w:beforeAutospacing="0" w:after="0" w:afterAutospacing="0"/>
      </w:pPr>
    </w:p>
    <w:p w14:paraId="4F47E8E3" w14:textId="77777777" w:rsidR="00D765D8" w:rsidRDefault="00D765D8" w:rsidP="00AF2E4E">
      <w:pPr>
        <w:pStyle w:val="NormalWeb"/>
        <w:shd w:val="clear" w:color="auto" w:fill="FFFFFF"/>
        <w:spacing w:before="0" w:beforeAutospacing="0" w:after="0" w:afterAutospacing="0"/>
      </w:pPr>
    </w:p>
    <w:p w14:paraId="14BE1A65" w14:textId="77777777" w:rsidR="00D765D8" w:rsidRDefault="00D765D8" w:rsidP="00AF2E4E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2FED1AAB" wp14:editId="3624CCCA">
            <wp:extent cx="5943600" cy="16287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74492" w14:textId="77777777" w:rsidR="004902A7" w:rsidRPr="006935EF" w:rsidRDefault="004902A7" w:rsidP="00AF2E4E">
      <w:pPr>
        <w:pStyle w:val="NormalWeb"/>
        <w:shd w:val="clear" w:color="auto" w:fill="FFFFFF"/>
        <w:spacing w:before="0" w:beforeAutospacing="0" w:after="0" w:afterAutospacing="0"/>
      </w:pPr>
    </w:p>
    <w:sectPr w:rsidR="004902A7" w:rsidRPr="00693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A349E"/>
    <w:multiLevelType w:val="hybridMultilevel"/>
    <w:tmpl w:val="0A9E937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1857690"/>
    <w:multiLevelType w:val="hybridMultilevel"/>
    <w:tmpl w:val="7BE2F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0E5985"/>
    <w:multiLevelType w:val="hybridMultilevel"/>
    <w:tmpl w:val="3D4A98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BA178E"/>
    <w:multiLevelType w:val="hybridMultilevel"/>
    <w:tmpl w:val="D4BA7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C6780"/>
    <w:multiLevelType w:val="hybridMultilevel"/>
    <w:tmpl w:val="B5449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20B47"/>
    <w:multiLevelType w:val="hybridMultilevel"/>
    <w:tmpl w:val="F208B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B7B6A"/>
    <w:multiLevelType w:val="hybridMultilevel"/>
    <w:tmpl w:val="3B7A0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D7E32"/>
    <w:multiLevelType w:val="hybridMultilevel"/>
    <w:tmpl w:val="99806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F22D3"/>
    <w:multiLevelType w:val="hybridMultilevel"/>
    <w:tmpl w:val="5BCC0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8B7907"/>
    <w:multiLevelType w:val="hybridMultilevel"/>
    <w:tmpl w:val="B4BACE3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DA545D"/>
    <w:multiLevelType w:val="hybridMultilevel"/>
    <w:tmpl w:val="7F2075D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57AF2761"/>
    <w:multiLevelType w:val="hybridMultilevel"/>
    <w:tmpl w:val="FA482B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F871A4"/>
    <w:multiLevelType w:val="hybridMultilevel"/>
    <w:tmpl w:val="2F647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7219A"/>
    <w:multiLevelType w:val="hybridMultilevel"/>
    <w:tmpl w:val="59101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96273"/>
    <w:multiLevelType w:val="hybridMultilevel"/>
    <w:tmpl w:val="48821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182">
    <w:abstractNumId w:val="5"/>
  </w:num>
  <w:num w:numId="2" w16cid:durableId="950742910">
    <w:abstractNumId w:val="13"/>
  </w:num>
  <w:num w:numId="3" w16cid:durableId="1958246124">
    <w:abstractNumId w:val="7"/>
  </w:num>
  <w:num w:numId="4" w16cid:durableId="558783999">
    <w:abstractNumId w:val="6"/>
  </w:num>
  <w:num w:numId="5" w16cid:durableId="1069235178">
    <w:abstractNumId w:val="14"/>
  </w:num>
  <w:num w:numId="6" w16cid:durableId="1845168024">
    <w:abstractNumId w:val="3"/>
  </w:num>
  <w:num w:numId="7" w16cid:durableId="1872842104">
    <w:abstractNumId w:val="1"/>
  </w:num>
  <w:num w:numId="8" w16cid:durableId="1507748611">
    <w:abstractNumId w:val="10"/>
  </w:num>
  <w:num w:numId="9" w16cid:durableId="665085372">
    <w:abstractNumId w:val="4"/>
  </w:num>
  <w:num w:numId="10" w16cid:durableId="1998721979">
    <w:abstractNumId w:val="2"/>
  </w:num>
  <w:num w:numId="11" w16cid:durableId="389033900">
    <w:abstractNumId w:val="8"/>
  </w:num>
  <w:num w:numId="12" w16cid:durableId="2126584190">
    <w:abstractNumId w:val="11"/>
  </w:num>
  <w:num w:numId="13" w16cid:durableId="1732000526">
    <w:abstractNumId w:val="0"/>
  </w:num>
  <w:num w:numId="14" w16cid:durableId="781414491">
    <w:abstractNumId w:val="9"/>
  </w:num>
  <w:num w:numId="15" w16cid:durableId="4830110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8F7"/>
    <w:rsid w:val="0003326A"/>
    <w:rsid w:val="00061089"/>
    <w:rsid w:val="000A7D04"/>
    <w:rsid w:val="00100504"/>
    <w:rsid w:val="0013251C"/>
    <w:rsid w:val="001C7559"/>
    <w:rsid w:val="00273C5A"/>
    <w:rsid w:val="00365636"/>
    <w:rsid w:val="00371CC3"/>
    <w:rsid w:val="003E1F25"/>
    <w:rsid w:val="00482FF9"/>
    <w:rsid w:val="004902A7"/>
    <w:rsid w:val="004B4AF4"/>
    <w:rsid w:val="004F0B24"/>
    <w:rsid w:val="004F1798"/>
    <w:rsid w:val="0057484C"/>
    <w:rsid w:val="005A130C"/>
    <w:rsid w:val="00663B41"/>
    <w:rsid w:val="006935EF"/>
    <w:rsid w:val="00695A02"/>
    <w:rsid w:val="007438BF"/>
    <w:rsid w:val="007B14F9"/>
    <w:rsid w:val="007F1815"/>
    <w:rsid w:val="00812CD4"/>
    <w:rsid w:val="00822839"/>
    <w:rsid w:val="008D31CD"/>
    <w:rsid w:val="008D4F16"/>
    <w:rsid w:val="008E22A4"/>
    <w:rsid w:val="008E4BC4"/>
    <w:rsid w:val="00940A24"/>
    <w:rsid w:val="00A2697B"/>
    <w:rsid w:val="00AD6193"/>
    <w:rsid w:val="00AF2E4E"/>
    <w:rsid w:val="00B74200"/>
    <w:rsid w:val="00BB38F7"/>
    <w:rsid w:val="00C961CD"/>
    <w:rsid w:val="00CB104F"/>
    <w:rsid w:val="00CD786B"/>
    <w:rsid w:val="00D40843"/>
    <w:rsid w:val="00D515C3"/>
    <w:rsid w:val="00D765D8"/>
    <w:rsid w:val="00E65C96"/>
    <w:rsid w:val="00EF11D0"/>
    <w:rsid w:val="00F27621"/>
    <w:rsid w:val="00F30E67"/>
    <w:rsid w:val="00F3409A"/>
    <w:rsid w:val="00FA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45C82"/>
  <w15:chartTrackingRefBased/>
  <w15:docId w15:val="{53D84182-7C41-44DE-936A-4C645372F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6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14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3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63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56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656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56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B14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F30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0E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409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200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D4F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D4F1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4F1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5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664A3-55CA-4256-B163-B19AC10A8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Chun, Garrett G</dc:creator>
  <cp:keywords/>
  <dc:description/>
  <cp:lastModifiedBy>Chang, William</cp:lastModifiedBy>
  <cp:revision>2</cp:revision>
  <dcterms:created xsi:type="dcterms:W3CDTF">2023-09-08T15:15:00Z</dcterms:created>
  <dcterms:modified xsi:type="dcterms:W3CDTF">2023-09-08T15:15:00Z</dcterms:modified>
</cp:coreProperties>
</file>