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7B6FE" w14:textId="77777777" w:rsidR="00E649B1" w:rsidRPr="003F20C7" w:rsidRDefault="00057E52" w:rsidP="00C92D4F">
      <w:pPr>
        <w:spacing w:before="480" w:after="240" w:line="720" w:lineRule="auto"/>
        <w:jc w:val="center"/>
        <w:rPr>
          <w:sz w:val="36"/>
          <w:szCs w:val="36"/>
        </w:rPr>
      </w:pPr>
      <w:r w:rsidRPr="003F20C7">
        <w:rPr>
          <w:rFonts w:cs="Times New Roman"/>
          <w:b/>
          <w:sz w:val="36"/>
          <w:szCs w:val="36"/>
        </w:rPr>
        <w:t>United States Public Health Service</w:t>
      </w:r>
    </w:p>
    <w:p w14:paraId="77642FF9" w14:textId="77777777" w:rsidR="00020A11" w:rsidRPr="003F20C7" w:rsidRDefault="000160BC" w:rsidP="00C92D4F">
      <w:pPr>
        <w:pStyle w:val="Title"/>
        <w:spacing w:before="240" w:after="120" w:line="720" w:lineRule="auto"/>
        <w:jc w:val="center"/>
        <w:rPr>
          <w:sz w:val="36"/>
          <w:szCs w:val="36"/>
        </w:rPr>
      </w:pPr>
      <w:r w:rsidRPr="003F20C7">
        <w:rPr>
          <w:rFonts w:ascii="Times New Roman" w:hAnsi="Times New Roman" w:cs="Times New Roman"/>
          <w:b/>
          <w:sz w:val="36"/>
          <w:szCs w:val="36"/>
        </w:rPr>
        <w:t>Engineer Professional Advisory Committee (EPAC)</w:t>
      </w:r>
    </w:p>
    <w:p w14:paraId="59914D7B" w14:textId="70F36F9A" w:rsidR="000160BC" w:rsidRPr="003F20C7" w:rsidRDefault="00C92D4F" w:rsidP="00C92D4F">
      <w:pPr>
        <w:pStyle w:val="Title"/>
        <w:spacing w:before="240" w:after="240" w:line="720" w:lineRule="auto"/>
        <w:jc w:val="center"/>
        <w:rPr>
          <w:sz w:val="36"/>
          <w:szCs w:val="36"/>
        </w:rPr>
      </w:pPr>
      <w:r w:rsidRPr="003F20C7">
        <w:rPr>
          <w:noProof/>
          <w:sz w:val="36"/>
          <w:szCs w:val="36"/>
        </w:rPr>
        <w:drawing>
          <wp:inline distT="0" distB="0" distL="0" distR="0" wp14:anchorId="460D57B6" wp14:editId="3235421B">
            <wp:extent cx="3277347" cy="3328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AC-Gold-Log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347" cy="332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426C" w14:textId="7905F93E" w:rsidR="00057E52" w:rsidRPr="003F20C7" w:rsidRDefault="003F20C7" w:rsidP="00C92D4F">
      <w:pPr>
        <w:pStyle w:val="Title"/>
        <w:spacing w:before="240" w:after="240" w:line="72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0C7">
        <w:rPr>
          <w:rFonts w:ascii="Times New Roman" w:hAnsi="Times New Roman" w:cs="Times New Roman"/>
          <w:b/>
          <w:sz w:val="36"/>
          <w:szCs w:val="36"/>
        </w:rPr>
        <w:t>Readiness</w:t>
      </w:r>
      <w:r w:rsidR="00C92D4F" w:rsidRPr="003F20C7">
        <w:rPr>
          <w:rFonts w:ascii="Times New Roman" w:hAnsi="Times New Roman" w:cs="Times New Roman"/>
          <w:b/>
          <w:sz w:val="36"/>
          <w:szCs w:val="36"/>
        </w:rPr>
        <w:t xml:space="preserve"> Subcommittee</w:t>
      </w:r>
    </w:p>
    <w:p w14:paraId="263F01CD" w14:textId="77777777" w:rsidR="00057E52" w:rsidRPr="003F20C7" w:rsidRDefault="00057E52" w:rsidP="00020A11">
      <w:pPr>
        <w:pStyle w:val="Title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20C7">
        <w:rPr>
          <w:rFonts w:ascii="Times New Roman" w:hAnsi="Times New Roman" w:cs="Times New Roman"/>
          <w:b/>
          <w:sz w:val="36"/>
          <w:szCs w:val="36"/>
        </w:rPr>
        <w:t>Standard Operating Procedures (SOP)</w:t>
      </w:r>
    </w:p>
    <w:p w14:paraId="6DD64F3D" w14:textId="77777777" w:rsidR="0027000C" w:rsidRPr="003F20C7" w:rsidRDefault="0027000C" w:rsidP="00020A11">
      <w:pPr>
        <w:jc w:val="center"/>
        <w:rPr>
          <w:rFonts w:cs="Times New Roman"/>
          <w:i/>
          <w:szCs w:val="24"/>
        </w:rPr>
        <w:sectPr w:rsidR="0027000C" w:rsidRPr="003F20C7" w:rsidSect="000D314B">
          <w:headerReference w:type="default" r:id="rId13"/>
          <w:footerReference w:type="defaul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3A12F5A7" w14:textId="77777777" w:rsidR="00020A11" w:rsidRPr="003F20C7" w:rsidRDefault="00B20375" w:rsidP="00B20375">
      <w:pPr>
        <w:jc w:val="center"/>
        <w:rPr>
          <w:rStyle w:val="Strong"/>
          <w:rFonts w:cs="Times New Roman"/>
          <w:szCs w:val="24"/>
        </w:rPr>
      </w:pPr>
      <w:r w:rsidRPr="003F20C7">
        <w:rPr>
          <w:rStyle w:val="Strong"/>
          <w:rFonts w:cs="Times New Roman"/>
          <w:szCs w:val="24"/>
        </w:rPr>
        <w:lastRenderedPageBreak/>
        <w:t>Document History Record for</w:t>
      </w:r>
    </w:p>
    <w:p w14:paraId="0466CF87" w14:textId="1ABCFD3E" w:rsidR="00B20375" w:rsidRPr="003F20C7" w:rsidRDefault="003F20C7" w:rsidP="00B20375">
      <w:pPr>
        <w:spacing w:after="0"/>
        <w:jc w:val="center"/>
        <w:rPr>
          <w:rStyle w:val="Strong"/>
          <w:rFonts w:cs="Times New Roman"/>
          <w:szCs w:val="24"/>
          <w:u w:val="single"/>
        </w:rPr>
      </w:pPr>
      <w:r w:rsidRPr="003F20C7">
        <w:rPr>
          <w:rStyle w:val="Strong"/>
          <w:rFonts w:cs="Times New Roman"/>
          <w:szCs w:val="24"/>
          <w:u w:val="single"/>
        </w:rPr>
        <w:t>Readiness</w:t>
      </w:r>
      <w:r w:rsidR="006D40BA" w:rsidRPr="003F20C7">
        <w:rPr>
          <w:rStyle w:val="Strong"/>
          <w:rFonts w:cs="Times New Roman"/>
          <w:szCs w:val="24"/>
          <w:u w:val="single"/>
        </w:rPr>
        <w:t xml:space="preserve"> Subcommittee</w:t>
      </w:r>
    </w:p>
    <w:p w14:paraId="773428EF" w14:textId="77777777" w:rsidR="00B20375" w:rsidRPr="003F20C7" w:rsidRDefault="00B20375" w:rsidP="00190D7F">
      <w:pPr>
        <w:jc w:val="center"/>
        <w:rPr>
          <w:rStyle w:val="Strong"/>
          <w:rFonts w:cs="Times New Roman"/>
          <w:szCs w:val="24"/>
          <w:u w:val="single"/>
        </w:rPr>
      </w:pPr>
      <w:r w:rsidRPr="003F20C7">
        <w:rPr>
          <w:rStyle w:val="Strong"/>
          <w:rFonts w:cs="Times New Roman"/>
          <w:szCs w:val="24"/>
          <w:u w:val="single"/>
        </w:rPr>
        <w:t>Standard Operating Procedures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Document History Record"/>
        <w:tblDescription w:val="Records revision history of document, along with description of changes and date the revision goes into effect."/>
      </w:tblPr>
      <w:tblGrid>
        <w:gridCol w:w="1097"/>
        <w:gridCol w:w="1351"/>
        <w:gridCol w:w="6907"/>
      </w:tblGrid>
      <w:tr w:rsidR="00CF0537" w:rsidRPr="003F20C7" w14:paraId="54F9E2B3" w14:textId="77777777" w:rsidTr="00CF0537">
        <w:trPr>
          <w:tblHeader/>
        </w:trPr>
        <w:tc>
          <w:tcPr>
            <w:tcW w:w="1097" w:type="dxa"/>
            <w:tcBorders>
              <w:bottom w:val="double" w:sz="4" w:space="0" w:color="auto"/>
            </w:tcBorders>
          </w:tcPr>
          <w:p w14:paraId="27135030" w14:textId="77777777" w:rsidR="00CF0537" w:rsidRPr="003F20C7" w:rsidRDefault="00CF0537" w:rsidP="00190D7F">
            <w:pPr>
              <w:rPr>
                <w:rStyle w:val="Strong"/>
                <w:rFonts w:cs="Times New Roman"/>
                <w:szCs w:val="24"/>
              </w:rPr>
            </w:pPr>
            <w:r w:rsidRPr="003F20C7">
              <w:rPr>
                <w:rStyle w:val="Strong"/>
                <w:rFonts w:cs="Times New Roman"/>
                <w:szCs w:val="24"/>
              </w:rPr>
              <w:t>Revision Number</w:t>
            </w:r>
          </w:p>
        </w:tc>
        <w:tc>
          <w:tcPr>
            <w:tcW w:w="1351" w:type="dxa"/>
            <w:tcBorders>
              <w:bottom w:val="double" w:sz="4" w:space="0" w:color="auto"/>
            </w:tcBorders>
          </w:tcPr>
          <w:p w14:paraId="2AF8028D" w14:textId="77777777" w:rsidR="00CF0537" w:rsidRPr="003F20C7" w:rsidRDefault="00CF0537" w:rsidP="00B63598">
            <w:pPr>
              <w:rPr>
                <w:rStyle w:val="Strong"/>
                <w:rFonts w:cs="Times New Roman"/>
                <w:szCs w:val="24"/>
              </w:rPr>
            </w:pPr>
            <w:r w:rsidRPr="003F20C7">
              <w:rPr>
                <w:rStyle w:val="Strong"/>
                <w:rFonts w:cs="Times New Roman"/>
                <w:szCs w:val="24"/>
              </w:rPr>
              <w:t>Revision Date</w:t>
            </w:r>
          </w:p>
        </w:tc>
        <w:tc>
          <w:tcPr>
            <w:tcW w:w="6907" w:type="dxa"/>
            <w:tcBorders>
              <w:bottom w:val="double" w:sz="4" w:space="0" w:color="auto"/>
            </w:tcBorders>
          </w:tcPr>
          <w:p w14:paraId="0786AF25" w14:textId="77777777" w:rsidR="00CF0537" w:rsidRPr="003F20C7" w:rsidRDefault="00CF0537" w:rsidP="00190D7F">
            <w:pPr>
              <w:rPr>
                <w:rStyle w:val="Strong"/>
                <w:rFonts w:cs="Times New Roman"/>
                <w:szCs w:val="24"/>
              </w:rPr>
            </w:pPr>
            <w:r w:rsidRPr="003F20C7">
              <w:rPr>
                <w:rStyle w:val="Strong"/>
                <w:rFonts w:cs="Times New Roman"/>
                <w:szCs w:val="24"/>
              </w:rPr>
              <w:t>Description of Changes</w:t>
            </w:r>
          </w:p>
        </w:tc>
      </w:tr>
      <w:tr w:rsidR="00CF0537" w:rsidRPr="003F20C7" w14:paraId="0B5AAF36" w14:textId="77777777" w:rsidTr="00CF0537">
        <w:tc>
          <w:tcPr>
            <w:tcW w:w="1097" w:type="dxa"/>
            <w:tcBorders>
              <w:top w:val="double" w:sz="4" w:space="0" w:color="auto"/>
            </w:tcBorders>
          </w:tcPr>
          <w:p w14:paraId="117AD914" w14:textId="6B7DDF9A" w:rsidR="00CF0537" w:rsidRPr="003F20C7" w:rsidRDefault="004C688C" w:rsidP="00190D7F">
            <w:pPr>
              <w:rPr>
                <w:rStyle w:val="Strong"/>
                <w:rFonts w:cs="Times New Roman"/>
                <w:b w:val="0"/>
                <w:szCs w:val="24"/>
              </w:rPr>
            </w:pPr>
            <w:r>
              <w:rPr>
                <w:rStyle w:val="Strong"/>
                <w:rFonts w:cs="Times New Roman"/>
                <w:b w:val="0"/>
                <w:szCs w:val="24"/>
              </w:rPr>
              <w:t>00</w:t>
            </w:r>
          </w:p>
        </w:tc>
        <w:tc>
          <w:tcPr>
            <w:tcW w:w="1351" w:type="dxa"/>
            <w:tcBorders>
              <w:top w:val="double" w:sz="4" w:space="0" w:color="auto"/>
            </w:tcBorders>
          </w:tcPr>
          <w:p w14:paraId="30E684E5" w14:textId="670C47B3" w:rsidR="00CF0537" w:rsidRPr="003F20C7" w:rsidRDefault="004C688C" w:rsidP="00190D7F">
            <w:pPr>
              <w:rPr>
                <w:rStyle w:val="Strong"/>
                <w:rFonts w:cs="Times New Roman"/>
                <w:b w:val="0"/>
                <w:szCs w:val="24"/>
              </w:rPr>
            </w:pPr>
            <w:r>
              <w:rPr>
                <w:rStyle w:val="Strong"/>
                <w:rFonts w:cs="Times New Roman"/>
                <w:b w:val="0"/>
                <w:szCs w:val="24"/>
              </w:rPr>
              <w:t>2.5.20</w:t>
            </w:r>
          </w:p>
        </w:tc>
        <w:tc>
          <w:tcPr>
            <w:tcW w:w="6907" w:type="dxa"/>
            <w:tcBorders>
              <w:top w:val="double" w:sz="4" w:space="0" w:color="auto"/>
            </w:tcBorders>
          </w:tcPr>
          <w:p w14:paraId="16851A9D" w14:textId="63B8A5E7" w:rsidR="00CF0537" w:rsidRPr="003F20C7" w:rsidRDefault="004C688C" w:rsidP="00190D7F">
            <w:pPr>
              <w:rPr>
                <w:rStyle w:val="Strong"/>
                <w:rFonts w:cs="Times New Roman"/>
                <w:b w:val="0"/>
                <w:szCs w:val="24"/>
              </w:rPr>
            </w:pPr>
            <w:r>
              <w:rPr>
                <w:rStyle w:val="Strong"/>
                <w:rFonts w:cs="Times New Roman"/>
                <w:b w:val="0"/>
                <w:szCs w:val="24"/>
              </w:rPr>
              <w:t>Initial draft</w:t>
            </w:r>
          </w:p>
        </w:tc>
      </w:tr>
      <w:tr w:rsidR="004B47BF" w:rsidRPr="003F20C7" w14:paraId="694223EE" w14:textId="77777777" w:rsidTr="00CF0537">
        <w:tc>
          <w:tcPr>
            <w:tcW w:w="1097" w:type="dxa"/>
          </w:tcPr>
          <w:p w14:paraId="31006A9B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1351" w:type="dxa"/>
          </w:tcPr>
          <w:p w14:paraId="78069ACA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6907" w:type="dxa"/>
          </w:tcPr>
          <w:p w14:paraId="306D3976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</w:tr>
      <w:tr w:rsidR="004B47BF" w:rsidRPr="003F20C7" w14:paraId="573B1B88" w14:textId="77777777" w:rsidTr="00CF0537">
        <w:tc>
          <w:tcPr>
            <w:tcW w:w="1097" w:type="dxa"/>
          </w:tcPr>
          <w:p w14:paraId="296946EA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1351" w:type="dxa"/>
          </w:tcPr>
          <w:p w14:paraId="46D25699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6907" w:type="dxa"/>
          </w:tcPr>
          <w:p w14:paraId="0E511263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</w:tr>
      <w:tr w:rsidR="004B47BF" w:rsidRPr="003F20C7" w14:paraId="26DC80CE" w14:textId="77777777" w:rsidTr="00CF0537">
        <w:tc>
          <w:tcPr>
            <w:tcW w:w="1097" w:type="dxa"/>
          </w:tcPr>
          <w:p w14:paraId="119C19C2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1351" w:type="dxa"/>
          </w:tcPr>
          <w:p w14:paraId="2C94E9CA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6907" w:type="dxa"/>
          </w:tcPr>
          <w:p w14:paraId="67D9BAB4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</w:tr>
      <w:tr w:rsidR="004B47BF" w:rsidRPr="003F20C7" w14:paraId="5B162887" w14:textId="77777777" w:rsidTr="00CF0537">
        <w:tc>
          <w:tcPr>
            <w:tcW w:w="1097" w:type="dxa"/>
          </w:tcPr>
          <w:p w14:paraId="74462A83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1351" w:type="dxa"/>
          </w:tcPr>
          <w:p w14:paraId="42D9CEF6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6907" w:type="dxa"/>
          </w:tcPr>
          <w:p w14:paraId="38E59872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</w:tr>
      <w:tr w:rsidR="004B47BF" w:rsidRPr="003F20C7" w14:paraId="78898EC6" w14:textId="77777777" w:rsidTr="00CF0537">
        <w:tc>
          <w:tcPr>
            <w:tcW w:w="1097" w:type="dxa"/>
          </w:tcPr>
          <w:p w14:paraId="7C1D9815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1351" w:type="dxa"/>
          </w:tcPr>
          <w:p w14:paraId="1660640E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6907" w:type="dxa"/>
          </w:tcPr>
          <w:p w14:paraId="0AEB1B78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</w:tr>
      <w:tr w:rsidR="004B47BF" w:rsidRPr="003F20C7" w14:paraId="09EF7E93" w14:textId="77777777" w:rsidTr="00CF0537">
        <w:tc>
          <w:tcPr>
            <w:tcW w:w="1097" w:type="dxa"/>
          </w:tcPr>
          <w:p w14:paraId="50374D5F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1351" w:type="dxa"/>
          </w:tcPr>
          <w:p w14:paraId="74A010B2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  <w:tc>
          <w:tcPr>
            <w:tcW w:w="6907" w:type="dxa"/>
          </w:tcPr>
          <w:p w14:paraId="3BAD7F0A" w14:textId="77777777" w:rsidR="004B47BF" w:rsidRPr="003F20C7" w:rsidRDefault="004B47BF" w:rsidP="004B47BF">
            <w:pPr>
              <w:rPr>
                <w:rStyle w:val="Strong"/>
                <w:rFonts w:cs="Times New Roman"/>
                <w:b w:val="0"/>
                <w:szCs w:val="24"/>
              </w:rPr>
            </w:pPr>
          </w:p>
        </w:tc>
      </w:tr>
      <w:tr w:rsidR="004B47BF" w:rsidRPr="003F20C7" w14:paraId="75252AD0" w14:textId="77777777" w:rsidTr="00CF0537">
        <w:tc>
          <w:tcPr>
            <w:tcW w:w="1097" w:type="dxa"/>
          </w:tcPr>
          <w:p w14:paraId="43D77C02" w14:textId="77777777" w:rsidR="004B47BF" w:rsidRPr="003F20C7" w:rsidRDefault="004B47BF" w:rsidP="004B47BF"/>
        </w:tc>
        <w:tc>
          <w:tcPr>
            <w:tcW w:w="1351" w:type="dxa"/>
          </w:tcPr>
          <w:p w14:paraId="3CBD31D1" w14:textId="77777777" w:rsidR="004B47BF" w:rsidRPr="003F20C7" w:rsidRDefault="004B47BF" w:rsidP="004B47BF"/>
        </w:tc>
        <w:tc>
          <w:tcPr>
            <w:tcW w:w="6907" w:type="dxa"/>
          </w:tcPr>
          <w:p w14:paraId="412CF7A4" w14:textId="77777777" w:rsidR="004B47BF" w:rsidRPr="003F20C7" w:rsidRDefault="004B47BF" w:rsidP="004B47BF"/>
        </w:tc>
      </w:tr>
      <w:tr w:rsidR="004B47BF" w:rsidRPr="003F20C7" w14:paraId="32751AA5" w14:textId="77777777" w:rsidTr="00CF0537">
        <w:tc>
          <w:tcPr>
            <w:tcW w:w="1097" w:type="dxa"/>
          </w:tcPr>
          <w:p w14:paraId="2DE85E68" w14:textId="77777777" w:rsidR="004B47BF" w:rsidRPr="003F20C7" w:rsidRDefault="004B47BF" w:rsidP="004B47BF"/>
        </w:tc>
        <w:tc>
          <w:tcPr>
            <w:tcW w:w="1351" w:type="dxa"/>
          </w:tcPr>
          <w:p w14:paraId="467A8489" w14:textId="77777777" w:rsidR="004B47BF" w:rsidRPr="003F20C7" w:rsidRDefault="004B47BF" w:rsidP="004B47BF"/>
        </w:tc>
        <w:tc>
          <w:tcPr>
            <w:tcW w:w="6907" w:type="dxa"/>
          </w:tcPr>
          <w:p w14:paraId="653B63EB" w14:textId="77777777" w:rsidR="004B47BF" w:rsidRPr="003F20C7" w:rsidRDefault="004B47BF" w:rsidP="004B47BF"/>
        </w:tc>
      </w:tr>
      <w:tr w:rsidR="004B47BF" w:rsidRPr="003F20C7" w14:paraId="787CB18E" w14:textId="77777777" w:rsidTr="00CF0537">
        <w:tc>
          <w:tcPr>
            <w:tcW w:w="1097" w:type="dxa"/>
          </w:tcPr>
          <w:p w14:paraId="518BF179" w14:textId="77777777" w:rsidR="004B47BF" w:rsidRPr="003F20C7" w:rsidRDefault="004B47BF" w:rsidP="004B47BF"/>
        </w:tc>
        <w:tc>
          <w:tcPr>
            <w:tcW w:w="1351" w:type="dxa"/>
          </w:tcPr>
          <w:p w14:paraId="00BB9E61" w14:textId="77777777" w:rsidR="004B47BF" w:rsidRPr="003F20C7" w:rsidRDefault="004B47BF" w:rsidP="004B47BF"/>
        </w:tc>
        <w:tc>
          <w:tcPr>
            <w:tcW w:w="6907" w:type="dxa"/>
          </w:tcPr>
          <w:p w14:paraId="38B7A689" w14:textId="77777777" w:rsidR="004B47BF" w:rsidRPr="003F20C7" w:rsidRDefault="004B47BF" w:rsidP="004B47BF"/>
        </w:tc>
      </w:tr>
      <w:tr w:rsidR="004B47BF" w:rsidRPr="003F20C7" w14:paraId="1D7FA991" w14:textId="77777777" w:rsidTr="00CF0537">
        <w:tc>
          <w:tcPr>
            <w:tcW w:w="1097" w:type="dxa"/>
          </w:tcPr>
          <w:p w14:paraId="62B48D72" w14:textId="77777777" w:rsidR="004B47BF" w:rsidRPr="003F20C7" w:rsidRDefault="004B47BF" w:rsidP="004B47BF"/>
        </w:tc>
        <w:tc>
          <w:tcPr>
            <w:tcW w:w="1351" w:type="dxa"/>
          </w:tcPr>
          <w:p w14:paraId="43A327CE" w14:textId="77777777" w:rsidR="004B47BF" w:rsidRPr="003F20C7" w:rsidRDefault="004B47BF" w:rsidP="004B47BF"/>
        </w:tc>
        <w:tc>
          <w:tcPr>
            <w:tcW w:w="6907" w:type="dxa"/>
          </w:tcPr>
          <w:p w14:paraId="653AD80F" w14:textId="77777777" w:rsidR="004B47BF" w:rsidRPr="003F20C7" w:rsidRDefault="004B47BF" w:rsidP="004B47BF"/>
        </w:tc>
      </w:tr>
      <w:tr w:rsidR="004B47BF" w:rsidRPr="003F20C7" w14:paraId="2ABF45AB" w14:textId="77777777" w:rsidTr="00CF0537">
        <w:tc>
          <w:tcPr>
            <w:tcW w:w="1097" w:type="dxa"/>
          </w:tcPr>
          <w:p w14:paraId="4598EBA7" w14:textId="77777777" w:rsidR="004B47BF" w:rsidRPr="003F20C7" w:rsidRDefault="004B47BF" w:rsidP="004B47BF"/>
        </w:tc>
        <w:tc>
          <w:tcPr>
            <w:tcW w:w="1351" w:type="dxa"/>
          </w:tcPr>
          <w:p w14:paraId="1695468E" w14:textId="77777777" w:rsidR="004B47BF" w:rsidRPr="003F20C7" w:rsidRDefault="004B47BF" w:rsidP="004B47BF"/>
        </w:tc>
        <w:tc>
          <w:tcPr>
            <w:tcW w:w="6907" w:type="dxa"/>
          </w:tcPr>
          <w:p w14:paraId="77C063BD" w14:textId="77777777" w:rsidR="004B47BF" w:rsidRPr="003F20C7" w:rsidRDefault="004B47BF" w:rsidP="004B47BF"/>
        </w:tc>
      </w:tr>
      <w:tr w:rsidR="004B47BF" w:rsidRPr="003F20C7" w14:paraId="6F74BABC" w14:textId="77777777" w:rsidTr="00CF0537">
        <w:tc>
          <w:tcPr>
            <w:tcW w:w="1097" w:type="dxa"/>
          </w:tcPr>
          <w:p w14:paraId="06E07C47" w14:textId="77777777" w:rsidR="004B47BF" w:rsidRPr="003F20C7" w:rsidRDefault="004B47BF" w:rsidP="004B47BF"/>
        </w:tc>
        <w:tc>
          <w:tcPr>
            <w:tcW w:w="1351" w:type="dxa"/>
          </w:tcPr>
          <w:p w14:paraId="6D0C6A62" w14:textId="77777777" w:rsidR="004B47BF" w:rsidRPr="003F20C7" w:rsidRDefault="004B47BF" w:rsidP="004B47BF"/>
        </w:tc>
        <w:tc>
          <w:tcPr>
            <w:tcW w:w="6907" w:type="dxa"/>
          </w:tcPr>
          <w:p w14:paraId="105A3375" w14:textId="77777777" w:rsidR="004B47BF" w:rsidRPr="003F20C7" w:rsidRDefault="004B47BF" w:rsidP="004B47BF"/>
        </w:tc>
      </w:tr>
      <w:tr w:rsidR="004B47BF" w:rsidRPr="003F20C7" w14:paraId="24E0CFE6" w14:textId="77777777" w:rsidTr="00CF0537">
        <w:tc>
          <w:tcPr>
            <w:tcW w:w="1097" w:type="dxa"/>
          </w:tcPr>
          <w:p w14:paraId="6C2CB714" w14:textId="77777777" w:rsidR="004B47BF" w:rsidRPr="003F20C7" w:rsidRDefault="004B47BF" w:rsidP="004B47BF"/>
        </w:tc>
        <w:tc>
          <w:tcPr>
            <w:tcW w:w="1351" w:type="dxa"/>
          </w:tcPr>
          <w:p w14:paraId="0A7872FB" w14:textId="77777777" w:rsidR="004B47BF" w:rsidRPr="003F20C7" w:rsidRDefault="004B47BF" w:rsidP="004B47BF"/>
        </w:tc>
        <w:tc>
          <w:tcPr>
            <w:tcW w:w="6907" w:type="dxa"/>
          </w:tcPr>
          <w:p w14:paraId="49DFAC46" w14:textId="77777777" w:rsidR="004B47BF" w:rsidRPr="003F20C7" w:rsidRDefault="004B47BF" w:rsidP="004B47BF"/>
        </w:tc>
      </w:tr>
      <w:tr w:rsidR="004B47BF" w:rsidRPr="003F20C7" w14:paraId="09BBB16E" w14:textId="77777777" w:rsidTr="00CF0537">
        <w:tc>
          <w:tcPr>
            <w:tcW w:w="1097" w:type="dxa"/>
          </w:tcPr>
          <w:p w14:paraId="5F94758E" w14:textId="77777777" w:rsidR="004B47BF" w:rsidRPr="003F20C7" w:rsidRDefault="004B47BF" w:rsidP="004B47BF"/>
        </w:tc>
        <w:tc>
          <w:tcPr>
            <w:tcW w:w="1351" w:type="dxa"/>
          </w:tcPr>
          <w:p w14:paraId="5D6EC1F8" w14:textId="77777777" w:rsidR="004B47BF" w:rsidRPr="003F20C7" w:rsidRDefault="004B47BF" w:rsidP="004B47BF"/>
        </w:tc>
        <w:tc>
          <w:tcPr>
            <w:tcW w:w="6907" w:type="dxa"/>
          </w:tcPr>
          <w:p w14:paraId="7D142AD2" w14:textId="77777777" w:rsidR="004B47BF" w:rsidRPr="003F20C7" w:rsidRDefault="004B47BF" w:rsidP="004B47BF"/>
        </w:tc>
      </w:tr>
      <w:tr w:rsidR="004B47BF" w:rsidRPr="003F20C7" w14:paraId="5DF321D2" w14:textId="77777777" w:rsidTr="00CF0537">
        <w:tc>
          <w:tcPr>
            <w:tcW w:w="1097" w:type="dxa"/>
          </w:tcPr>
          <w:p w14:paraId="0092753F" w14:textId="77777777" w:rsidR="004B47BF" w:rsidRPr="003F20C7" w:rsidRDefault="004B47BF" w:rsidP="004B47BF"/>
        </w:tc>
        <w:tc>
          <w:tcPr>
            <w:tcW w:w="1351" w:type="dxa"/>
          </w:tcPr>
          <w:p w14:paraId="0DA8B2C7" w14:textId="77777777" w:rsidR="004B47BF" w:rsidRPr="003F20C7" w:rsidRDefault="004B47BF" w:rsidP="004B47BF"/>
        </w:tc>
        <w:tc>
          <w:tcPr>
            <w:tcW w:w="6907" w:type="dxa"/>
          </w:tcPr>
          <w:p w14:paraId="1BDF3B50" w14:textId="77777777" w:rsidR="004B47BF" w:rsidRPr="003F20C7" w:rsidRDefault="004B47BF" w:rsidP="004B47BF"/>
        </w:tc>
      </w:tr>
      <w:tr w:rsidR="004B47BF" w:rsidRPr="003F20C7" w14:paraId="4D0E7223" w14:textId="77777777" w:rsidTr="00CF0537">
        <w:tc>
          <w:tcPr>
            <w:tcW w:w="1097" w:type="dxa"/>
          </w:tcPr>
          <w:p w14:paraId="53656EDC" w14:textId="77777777" w:rsidR="004B47BF" w:rsidRPr="003F20C7" w:rsidRDefault="004B47BF" w:rsidP="004B47BF"/>
        </w:tc>
        <w:tc>
          <w:tcPr>
            <w:tcW w:w="1351" w:type="dxa"/>
          </w:tcPr>
          <w:p w14:paraId="755ACFED" w14:textId="77777777" w:rsidR="004B47BF" w:rsidRPr="003F20C7" w:rsidRDefault="004B47BF" w:rsidP="004B47BF"/>
        </w:tc>
        <w:tc>
          <w:tcPr>
            <w:tcW w:w="6907" w:type="dxa"/>
          </w:tcPr>
          <w:p w14:paraId="37E7A76A" w14:textId="77777777" w:rsidR="004B47BF" w:rsidRPr="003F20C7" w:rsidRDefault="004B47BF" w:rsidP="004B47BF"/>
        </w:tc>
      </w:tr>
      <w:tr w:rsidR="004B47BF" w:rsidRPr="003F20C7" w14:paraId="7EC4A27D" w14:textId="77777777" w:rsidTr="00CF0537">
        <w:tc>
          <w:tcPr>
            <w:tcW w:w="1097" w:type="dxa"/>
          </w:tcPr>
          <w:p w14:paraId="3E3D8062" w14:textId="77777777" w:rsidR="004B47BF" w:rsidRPr="003F20C7" w:rsidRDefault="004B47BF" w:rsidP="004B47BF"/>
        </w:tc>
        <w:tc>
          <w:tcPr>
            <w:tcW w:w="1351" w:type="dxa"/>
          </w:tcPr>
          <w:p w14:paraId="5872F702" w14:textId="77777777" w:rsidR="004B47BF" w:rsidRPr="003F20C7" w:rsidRDefault="004B47BF" w:rsidP="004B47BF"/>
        </w:tc>
        <w:tc>
          <w:tcPr>
            <w:tcW w:w="6907" w:type="dxa"/>
          </w:tcPr>
          <w:p w14:paraId="4D7AE589" w14:textId="77777777" w:rsidR="004B47BF" w:rsidRPr="003F20C7" w:rsidRDefault="004B47BF" w:rsidP="004B47BF"/>
        </w:tc>
      </w:tr>
      <w:tr w:rsidR="004B47BF" w:rsidRPr="003F20C7" w14:paraId="510BF211" w14:textId="77777777" w:rsidTr="00CF0537">
        <w:tc>
          <w:tcPr>
            <w:tcW w:w="1097" w:type="dxa"/>
          </w:tcPr>
          <w:p w14:paraId="589AA0ED" w14:textId="77777777" w:rsidR="004B47BF" w:rsidRPr="003F20C7" w:rsidRDefault="004B47BF" w:rsidP="004B47BF"/>
        </w:tc>
        <w:tc>
          <w:tcPr>
            <w:tcW w:w="1351" w:type="dxa"/>
          </w:tcPr>
          <w:p w14:paraId="3F1C8654" w14:textId="77777777" w:rsidR="004B47BF" w:rsidRPr="003F20C7" w:rsidRDefault="004B47BF" w:rsidP="004B47BF"/>
        </w:tc>
        <w:tc>
          <w:tcPr>
            <w:tcW w:w="6907" w:type="dxa"/>
          </w:tcPr>
          <w:p w14:paraId="445A2360" w14:textId="77777777" w:rsidR="004B47BF" w:rsidRPr="003F20C7" w:rsidRDefault="004B47BF" w:rsidP="004B47BF"/>
        </w:tc>
      </w:tr>
      <w:tr w:rsidR="004B47BF" w:rsidRPr="003F20C7" w14:paraId="02B265FD" w14:textId="77777777" w:rsidTr="00CF0537">
        <w:tc>
          <w:tcPr>
            <w:tcW w:w="1097" w:type="dxa"/>
          </w:tcPr>
          <w:p w14:paraId="525247FF" w14:textId="77777777" w:rsidR="004B47BF" w:rsidRPr="003F20C7" w:rsidRDefault="004B47BF" w:rsidP="004B47BF"/>
        </w:tc>
        <w:tc>
          <w:tcPr>
            <w:tcW w:w="1351" w:type="dxa"/>
          </w:tcPr>
          <w:p w14:paraId="39A0E8F7" w14:textId="77777777" w:rsidR="004B47BF" w:rsidRPr="003F20C7" w:rsidRDefault="004B47BF" w:rsidP="004B47BF"/>
        </w:tc>
        <w:tc>
          <w:tcPr>
            <w:tcW w:w="6907" w:type="dxa"/>
          </w:tcPr>
          <w:p w14:paraId="6D1611B6" w14:textId="77777777" w:rsidR="004B47BF" w:rsidRPr="003F20C7" w:rsidRDefault="004B47BF" w:rsidP="004B47BF"/>
        </w:tc>
      </w:tr>
      <w:tr w:rsidR="00035B31" w:rsidRPr="003F20C7" w14:paraId="4E937B76" w14:textId="77777777" w:rsidTr="008F2769">
        <w:trPr>
          <w:trHeight w:val="70"/>
        </w:trPr>
        <w:tc>
          <w:tcPr>
            <w:tcW w:w="1097" w:type="dxa"/>
          </w:tcPr>
          <w:p w14:paraId="10FF398F" w14:textId="77777777" w:rsidR="00035B31" w:rsidRPr="003F20C7" w:rsidRDefault="00035B31" w:rsidP="004B47BF"/>
        </w:tc>
        <w:tc>
          <w:tcPr>
            <w:tcW w:w="1351" w:type="dxa"/>
          </w:tcPr>
          <w:p w14:paraId="2A4FE198" w14:textId="77777777" w:rsidR="00035B31" w:rsidRPr="003F20C7" w:rsidRDefault="00035B31" w:rsidP="004B47BF"/>
        </w:tc>
        <w:tc>
          <w:tcPr>
            <w:tcW w:w="6907" w:type="dxa"/>
          </w:tcPr>
          <w:p w14:paraId="558E4900" w14:textId="77777777" w:rsidR="00035B31" w:rsidRPr="003F20C7" w:rsidRDefault="00035B31" w:rsidP="004B47BF"/>
        </w:tc>
      </w:tr>
      <w:tr w:rsidR="00CD5E69" w:rsidRPr="003F20C7" w14:paraId="642E9C2E" w14:textId="77777777" w:rsidTr="00CF0537">
        <w:tc>
          <w:tcPr>
            <w:tcW w:w="1097" w:type="dxa"/>
          </w:tcPr>
          <w:p w14:paraId="0AF43E61" w14:textId="77777777" w:rsidR="00CD5E69" w:rsidRPr="003F20C7" w:rsidRDefault="00CD5E69" w:rsidP="004B47BF"/>
        </w:tc>
        <w:tc>
          <w:tcPr>
            <w:tcW w:w="1351" w:type="dxa"/>
          </w:tcPr>
          <w:p w14:paraId="5709C0EA" w14:textId="77777777" w:rsidR="00CD5E69" w:rsidRPr="003F20C7" w:rsidRDefault="00CD5E69" w:rsidP="004B47BF"/>
        </w:tc>
        <w:tc>
          <w:tcPr>
            <w:tcW w:w="6907" w:type="dxa"/>
          </w:tcPr>
          <w:p w14:paraId="2C3ABB42" w14:textId="77777777" w:rsidR="00CD5E69" w:rsidRPr="003F20C7" w:rsidRDefault="00CD5E69" w:rsidP="004B47BF"/>
        </w:tc>
      </w:tr>
    </w:tbl>
    <w:p w14:paraId="6B2A7C4E" w14:textId="77777777" w:rsidR="00700218" w:rsidRPr="003F20C7" w:rsidRDefault="00700218" w:rsidP="0084211E">
      <w:pPr>
        <w:spacing w:after="0"/>
        <w:rPr>
          <w:rFonts w:cs="Times New Roman"/>
          <w:sz w:val="20"/>
          <w:szCs w:val="20"/>
        </w:rPr>
      </w:pPr>
      <w:r w:rsidRPr="003F20C7">
        <w:rPr>
          <w:rFonts w:cs="Times New Roman"/>
          <w:sz w:val="20"/>
          <w:szCs w:val="20"/>
          <w:u w:val="single"/>
        </w:rPr>
        <w:t>Revision No.</w:t>
      </w:r>
      <w:r w:rsidR="00004003" w:rsidRPr="003F20C7">
        <w:rPr>
          <w:rFonts w:cs="Times New Roman"/>
          <w:sz w:val="20"/>
          <w:szCs w:val="20"/>
        </w:rPr>
        <w:t>:</w:t>
      </w:r>
      <w:r w:rsidR="00B63598" w:rsidRPr="003F20C7">
        <w:rPr>
          <w:rFonts w:cs="Times New Roman"/>
          <w:sz w:val="20"/>
          <w:szCs w:val="20"/>
        </w:rPr>
        <w:t xml:space="preserve"> </w:t>
      </w:r>
      <w:r w:rsidRPr="003F20C7">
        <w:rPr>
          <w:rFonts w:cs="Times New Roman"/>
          <w:sz w:val="20"/>
          <w:szCs w:val="20"/>
        </w:rPr>
        <w:t>The numeric designation identifying the version of a controlled document. New</w:t>
      </w:r>
      <w:r w:rsidR="00022D6C" w:rsidRPr="003F20C7">
        <w:rPr>
          <w:rFonts w:cs="Times New Roman"/>
          <w:sz w:val="20"/>
          <w:szCs w:val="20"/>
        </w:rPr>
        <w:t xml:space="preserve"> documents are assigned “Rev. 00”. Subsequent approved revisions of the same document are assigned sequential numbers, “Rev. 01”, “Rev. 02”, etc.</w:t>
      </w:r>
    </w:p>
    <w:p w14:paraId="57EFB63E" w14:textId="77777777" w:rsidR="00022D6C" w:rsidRPr="003F20C7" w:rsidRDefault="00993C74" w:rsidP="00CF0537">
      <w:pPr>
        <w:rPr>
          <w:rFonts w:cs="Times New Roman"/>
          <w:sz w:val="20"/>
          <w:szCs w:val="20"/>
        </w:rPr>
      </w:pPr>
      <w:r w:rsidRPr="003F20C7">
        <w:rPr>
          <w:rFonts w:cs="Times New Roman"/>
          <w:sz w:val="20"/>
          <w:szCs w:val="20"/>
          <w:u w:val="single"/>
        </w:rPr>
        <w:t>Revision</w:t>
      </w:r>
      <w:r w:rsidR="00022D6C" w:rsidRPr="003F20C7">
        <w:rPr>
          <w:rFonts w:cs="Times New Roman"/>
          <w:sz w:val="20"/>
          <w:szCs w:val="20"/>
          <w:u w:val="single"/>
        </w:rPr>
        <w:t xml:space="preserve"> Date</w:t>
      </w:r>
      <w:r w:rsidR="00022D6C" w:rsidRPr="003F20C7">
        <w:rPr>
          <w:rFonts w:cs="Times New Roman"/>
          <w:sz w:val="20"/>
          <w:szCs w:val="20"/>
        </w:rPr>
        <w:t>:</w:t>
      </w:r>
      <w:r w:rsidR="00B63598" w:rsidRPr="003F20C7">
        <w:rPr>
          <w:rFonts w:cs="Times New Roman"/>
          <w:sz w:val="20"/>
          <w:szCs w:val="20"/>
        </w:rPr>
        <w:t xml:space="preserve"> </w:t>
      </w:r>
      <w:r w:rsidR="00022D6C" w:rsidRPr="003F20C7">
        <w:rPr>
          <w:rFonts w:cs="Times New Roman"/>
          <w:sz w:val="20"/>
          <w:szCs w:val="20"/>
        </w:rPr>
        <w:t>The date that the Chair accepts the document into the Document Control System by applying the final approval signature.</w:t>
      </w:r>
    </w:p>
    <w:p w14:paraId="222F56BF" w14:textId="77777777" w:rsidR="00022D6C" w:rsidRPr="003F20C7" w:rsidRDefault="00022D6C" w:rsidP="005A36C0">
      <w:pPr>
        <w:jc w:val="center"/>
        <w:rPr>
          <w:rStyle w:val="Strong"/>
          <w:rFonts w:cs="Times New Roman"/>
          <w:szCs w:val="24"/>
        </w:rPr>
      </w:pPr>
      <w:r w:rsidRPr="003F20C7">
        <w:rPr>
          <w:rStyle w:val="Strong"/>
          <w:rFonts w:cs="Times New Roman"/>
          <w:szCs w:val="24"/>
        </w:rPr>
        <w:t>References</w:t>
      </w:r>
    </w:p>
    <w:p w14:paraId="0D1F9849" w14:textId="77777777" w:rsidR="00022D6C" w:rsidRPr="003F20C7" w:rsidRDefault="00AA2A8F" w:rsidP="00022D6C">
      <w:pPr>
        <w:rPr>
          <w:rFonts w:cs="Times New Roman"/>
          <w:szCs w:val="24"/>
        </w:rPr>
      </w:pPr>
      <w:hyperlink r:id="rId16" w:history="1">
        <w:r w:rsidR="006D40BA" w:rsidRPr="003F20C7">
          <w:rPr>
            <w:rStyle w:val="Hyperlink"/>
            <w:rFonts w:cs="Times New Roman"/>
            <w:szCs w:val="24"/>
          </w:rPr>
          <w:t>EPAC</w:t>
        </w:r>
      </w:hyperlink>
      <w:r w:rsidR="006D40BA" w:rsidRPr="003F20C7">
        <w:rPr>
          <w:rStyle w:val="Hyperlink"/>
          <w:rFonts w:cs="Times New Roman"/>
          <w:szCs w:val="24"/>
        </w:rPr>
        <w:t xml:space="preserve"> </w:t>
      </w:r>
      <w:hyperlink r:id="rId17" w:history="1">
        <w:r w:rsidR="006D40BA" w:rsidRPr="003F20C7">
          <w:rPr>
            <w:rStyle w:val="Hyperlink"/>
            <w:rFonts w:cs="Times New Roman"/>
            <w:szCs w:val="24"/>
          </w:rPr>
          <w:t>Home</w:t>
        </w:r>
      </w:hyperlink>
      <w:r w:rsidR="006D40BA" w:rsidRPr="003F20C7">
        <w:rPr>
          <w:rStyle w:val="Hyperlink"/>
          <w:rFonts w:cs="Times New Roman"/>
          <w:szCs w:val="24"/>
        </w:rPr>
        <w:t xml:space="preserve"> Page</w:t>
      </w:r>
    </w:p>
    <w:p w14:paraId="1021D328" w14:textId="77777777" w:rsidR="00022D6C" w:rsidRPr="003F20C7" w:rsidRDefault="00AA2A8F" w:rsidP="00022D6C">
      <w:pPr>
        <w:rPr>
          <w:rFonts w:cs="Times New Roman"/>
          <w:szCs w:val="24"/>
        </w:rPr>
      </w:pPr>
      <w:hyperlink r:id="rId18" w:history="1">
        <w:r w:rsidR="006D40BA" w:rsidRPr="003F20C7">
          <w:rPr>
            <w:rStyle w:val="Hyperlink"/>
            <w:rFonts w:cs="Times New Roman"/>
            <w:szCs w:val="24"/>
          </w:rPr>
          <w:t>EPAC Governing Documents</w:t>
        </w:r>
      </w:hyperlink>
    </w:p>
    <w:p w14:paraId="7CAE6691" w14:textId="247A4106" w:rsidR="00022D6C" w:rsidRPr="003F20C7" w:rsidRDefault="00AA2A8F" w:rsidP="00022D6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hyperlink r:id="rId19" w:history="1">
        <w:r w:rsidR="00022D6C" w:rsidRPr="003F20C7">
          <w:rPr>
            <w:rStyle w:val="Hyperlink"/>
            <w:rFonts w:cs="Times New Roman"/>
            <w:szCs w:val="24"/>
          </w:rPr>
          <w:t>Charter</w:t>
        </w:r>
        <w:r w:rsidR="00530492" w:rsidRPr="003F20C7">
          <w:rPr>
            <w:rStyle w:val="Hyperlink"/>
            <w:rFonts w:cs="Times New Roman"/>
            <w:szCs w:val="24"/>
          </w:rPr>
          <w:t xml:space="preserve"> (2013)</w:t>
        </w:r>
      </w:hyperlink>
    </w:p>
    <w:p w14:paraId="49A1BBFD" w14:textId="4713651C" w:rsidR="00022D6C" w:rsidRPr="003F20C7" w:rsidRDefault="00AA2A8F" w:rsidP="00022D6C">
      <w:pPr>
        <w:pStyle w:val="ListParagraph"/>
        <w:numPr>
          <w:ilvl w:val="0"/>
          <w:numId w:val="1"/>
        </w:numPr>
        <w:rPr>
          <w:rFonts w:cs="Times New Roman"/>
          <w:szCs w:val="24"/>
        </w:rPr>
      </w:pPr>
      <w:hyperlink r:id="rId20" w:history="1">
        <w:r w:rsidR="00022D6C" w:rsidRPr="003F20C7">
          <w:rPr>
            <w:rStyle w:val="Hyperlink"/>
            <w:rFonts w:cs="Times New Roman"/>
            <w:szCs w:val="24"/>
          </w:rPr>
          <w:t>Bylaws</w:t>
        </w:r>
        <w:r w:rsidR="004F07E1" w:rsidRPr="003F20C7">
          <w:rPr>
            <w:rStyle w:val="Hyperlink"/>
            <w:rFonts w:cs="Times New Roman"/>
            <w:szCs w:val="24"/>
          </w:rPr>
          <w:t xml:space="preserve"> (20</w:t>
        </w:r>
        <w:r w:rsidR="00585348">
          <w:rPr>
            <w:rStyle w:val="Hyperlink"/>
            <w:rFonts w:cs="Times New Roman"/>
            <w:szCs w:val="24"/>
          </w:rPr>
          <w:t>20</w:t>
        </w:r>
        <w:r w:rsidR="004F07E1" w:rsidRPr="003F20C7">
          <w:rPr>
            <w:rStyle w:val="Hyperlink"/>
            <w:rFonts w:cs="Times New Roman"/>
            <w:szCs w:val="24"/>
          </w:rPr>
          <w:t>)</w:t>
        </w:r>
      </w:hyperlink>
    </w:p>
    <w:p w14:paraId="5CB5C7BA" w14:textId="77777777" w:rsidR="005A36C0" w:rsidRPr="003F20C7" w:rsidRDefault="00022D6C">
      <w:pPr>
        <w:rPr>
          <w:rFonts w:cs="Times New Roman"/>
          <w:szCs w:val="24"/>
        </w:rPr>
      </w:pPr>
      <w:r w:rsidRPr="003F20C7">
        <w:rPr>
          <w:rFonts w:cs="Times New Roman"/>
          <w:szCs w:val="24"/>
        </w:rPr>
        <w:br w:type="page"/>
      </w:r>
    </w:p>
    <w:sdt>
      <w:sdtPr>
        <w:rPr>
          <w:rFonts w:eastAsiaTheme="minorHAnsi" w:cstheme="minorBidi"/>
          <w:b w:val="0"/>
          <w:sz w:val="24"/>
          <w:szCs w:val="22"/>
        </w:rPr>
        <w:id w:val="-303927101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44BC1D36" w14:textId="0D193631" w:rsidR="00A03EF3" w:rsidRPr="003F20C7" w:rsidRDefault="00A03EF3">
          <w:pPr>
            <w:pStyle w:val="TOCHeading"/>
          </w:pPr>
          <w:r w:rsidRPr="003F20C7">
            <w:t>Table of Contents</w:t>
          </w:r>
        </w:p>
        <w:p w14:paraId="0C365ECA" w14:textId="6DF74B71" w:rsidR="007E5B0C" w:rsidRDefault="00A03EF3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3F20C7">
            <w:fldChar w:fldCharType="begin"/>
          </w:r>
          <w:r w:rsidRPr="003F20C7">
            <w:instrText xml:space="preserve"> TOC \o "1-3" \h \z \u </w:instrText>
          </w:r>
          <w:r w:rsidRPr="003F20C7">
            <w:fldChar w:fldCharType="separate"/>
          </w:r>
          <w:hyperlink w:anchor="_Toc57123051" w:history="1">
            <w:r w:rsidR="007E5B0C" w:rsidRPr="007E5B0C">
              <w:rPr>
                <w:rStyle w:val="Hyperlink"/>
                <w:b/>
                <w:bCs/>
                <w:noProof/>
              </w:rPr>
              <w:t xml:space="preserve">ARTICLE I </w:t>
            </w:r>
            <w:r w:rsidR="007E5B0C" w:rsidRPr="00A971F4">
              <w:rPr>
                <w:rStyle w:val="Hyperlink"/>
                <w:noProof/>
              </w:rPr>
              <w:t xml:space="preserve"> </w:t>
            </w:r>
            <w:r w:rsidR="007E5B0C" w:rsidRPr="00A971F4">
              <w:rPr>
                <w:rStyle w:val="Hyperlink"/>
                <w:bCs/>
                <w:noProof/>
              </w:rPr>
              <w:t>PURPOSE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_Toc57123051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1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1CDF2B00" w14:textId="513E1CAF" w:rsidR="007E5B0C" w:rsidRDefault="00AA2A8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7123052" w:history="1">
            <w:r w:rsidR="007E5B0C">
              <w:rPr>
                <w:rStyle w:val="Hyperlink"/>
                <w:b/>
                <w:bCs/>
                <w:noProof/>
              </w:rPr>
              <w:t>ART</w:t>
            </w:r>
            <w:r w:rsidR="007E5B0C" w:rsidRPr="007E5B0C">
              <w:rPr>
                <w:rStyle w:val="Hyperlink"/>
                <w:b/>
                <w:bCs/>
                <w:noProof/>
              </w:rPr>
              <w:t>ICLE II</w:t>
            </w:r>
            <w:r w:rsidR="007E5B0C" w:rsidRPr="00A971F4">
              <w:rPr>
                <w:rStyle w:val="Hyperlink"/>
                <w:noProof/>
              </w:rPr>
              <w:t xml:space="preserve">  SUBCOMMITTEE RESPONSIBILITIES &amp; ORGANIZATION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_Toc57123052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1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38815AA5" w14:textId="46E39375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53" w:history="1">
            <w:r w:rsidR="007E5B0C" w:rsidRPr="00A971F4">
              <w:rPr>
                <w:rStyle w:val="Hyperlink"/>
                <w:rFonts w:cs="Times New Roman"/>
                <w:b/>
                <w:i/>
                <w:noProof/>
              </w:rPr>
              <w:t>Section 1.</w:t>
            </w:r>
            <w:r w:rsidR="007E5B0C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E5B0C" w:rsidRPr="00A971F4">
              <w:rPr>
                <w:rStyle w:val="Hyperlink"/>
                <w:rFonts w:cs="Times New Roman"/>
                <w:noProof/>
              </w:rPr>
              <w:t>Workgroup Responsibility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_Toc57123053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1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557F35E5" w14:textId="12BE99E9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54" w:history="1">
            <w:r w:rsidR="007E5B0C" w:rsidRPr="00A971F4">
              <w:rPr>
                <w:rStyle w:val="Hyperlink"/>
                <w:rFonts w:cs="Times New Roman"/>
                <w:b/>
                <w:i/>
                <w:noProof/>
              </w:rPr>
              <w:t>Section 2.</w:t>
            </w:r>
            <w:r w:rsidR="007E5B0C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E5B0C" w:rsidRPr="00A971F4">
              <w:rPr>
                <w:rStyle w:val="Hyperlink"/>
                <w:rFonts w:cs="Times New Roman"/>
                <w:noProof/>
              </w:rPr>
              <w:t>Leadership Roles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_Toc57123054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1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0C4376C0" w14:textId="51FBC90E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55" w:history="1">
            <w:r w:rsidR="007E5B0C" w:rsidRPr="00A971F4">
              <w:rPr>
                <w:rStyle w:val="Hyperlink"/>
                <w:rFonts w:cs="Times New Roman"/>
                <w:b/>
                <w:i/>
                <w:noProof/>
              </w:rPr>
              <w:t>Section 3.</w:t>
            </w:r>
            <w:r w:rsidR="007E5B0C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E5B0C" w:rsidRPr="00A971F4">
              <w:rPr>
                <w:rStyle w:val="Hyperlink"/>
                <w:rFonts w:cs="Times New Roman"/>
                <w:noProof/>
              </w:rPr>
              <w:t>Subcommittee Involvement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_Toc57123055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2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132F4E16" w14:textId="7D042A7E" w:rsidR="007E5B0C" w:rsidRDefault="00AA2A8F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57123056" w:history="1">
            <w:r w:rsidR="007E5B0C">
              <w:rPr>
                <w:rStyle w:val="Hyperlink"/>
                <w:b/>
                <w:bCs/>
                <w:noProof/>
              </w:rPr>
              <w:t>ART</w:t>
            </w:r>
            <w:r w:rsidR="007E5B0C" w:rsidRPr="007E5B0C">
              <w:rPr>
                <w:rStyle w:val="Hyperlink"/>
                <w:b/>
                <w:bCs/>
                <w:noProof/>
              </w:rPr>
              <w:t>ICLE III</w:t>
            </w:r>
            <w:r w:rsidR="007E5B0C" w:rsidRPr="00A971F4">
              <w:rPr>
                <w:rStyle w:val="Hyperlink"/>
                <w:noProof/>
              </w:rPr>
              <w:t xml:space="preserve"> SUBCOMMITTEE PROCEDURES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_Toc57123056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2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18D36D86" w14:textId="0451BFB7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57" w:history="1">
            <w:r w:rsidR="007E5B0C" w:rsidRPr="00A971F4">
              <w:rPr>
                <w:rStyle w:val="Hyperlink"/>
                <w:rFonts w:cs="Times New Roman"/>
                <w:b/>
                <w:i/>
                <w:noProof/>
              </w:rPr>
              <w:t>Section 1.</w:t>
            </w:r>
            <w:r w:rsidR="007E5B0C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E5B0C" w:rsidRPr="00A971F4">
              <w:rPr>
                <w:rStyle w:val="Hyperlink"/>
                <w:rFonts w:cs="Times New Roman"/>
                <w:noProof/>
              </w:rPr>
              <w:t>Meetings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_Toc57123057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2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021D64C2" w14:textId="43D31046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58" w:history="1">
            <w:r w:rsidR="007E5B0C" w:rsidRPr="00A971F4">
              <w:rPr>
                <w:rStyle w:val="Hyperlink"/>
                <w:rFonts w:cs="Times New Roman"/>
                <w:b/>
                <w:i/>
                <w:noProof/>
              </w:rPr>
              <w:t>Section 2.</w:t>
            </w:r>
            <w:r w:rsidR="007E5B0C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E5B0C" w:rsidRPr="00A971F4">
              <w:rPr>
                <w:rStyle w:val="Hyperlink"/>
                <w:rFonts w:cs="Times New Roman"/>
                <w:noProof/>
              </w:rPr>
              <w:t>Workgroup Procedures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_Toc57123058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3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3CAF06FF" w14:textId="28C3766B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59" w:history="1">
            <w:r w:rsidR="007E5B0C" w:rsidRPr="00A971F4">
              <w:rPr>
                <w:rStyle w:val="Hyperlink"/>
                <w:rFonts w:cs="Times New Roman"/>
                <w:b/>
                <w:i/>
                <w:noProof/>
              </w:rPr>
              <w:t>Section 3.</w:t>
            </w:r>
            <w:r w:rsidR="007E5B0C">
              <w:rPr>
                <w:rFonts w:asciiTheme="minorHAnsi" w:eastAsiaTheme="minorEastAsia" w:hAnsiTheme="minorHAnsi"/>
                <w:noProof/>
                <w:sz w:val="22"/>
              </w:rPr>
              <w:tab/>
            </w:r>
            <w:r w:rsidR="007E5B0C" w:rsidRPr="00A971F4">
              <w:rPr>
                <w:rStyle w:val="Hyperlink"/>
                <w:rFonts w:cs="Times New Roman"/>
                <w:noProof/>
              </w:rPr>
              <w:t>Recognition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_Toc57123059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3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21AC3809" w14:textId="40AEF520" w:rsidR="007E5B0C" w:rsidRDefault="00AA2A8F" w:rsidP="007E5B0C">
          <w:pPr>
            <w:pStyle w:val="TOC2"/>
            <w:ind w:firstLine="0"/>
            <w:rPr>
              <w:rFonts w:asciiTheme="minorHAnsi" w:eastAsiaTheme="minorEastAsia" w:hAnsiTheme="minorHAnsi"/>
              <w:noProof/>
              <w:sz w:val="22"/>
            </w:rPr>
          </w:pPr>
          <w:hyperlink w:anchor="_Toc57123060" w:history="1">
            <w:r w:rsidR="007E5B0C" w:rsidRPr="00A971F4">
              <w:rPr>
                <w:rStyle w:val="Hyperlink"/>
                <w:rFonts w:eastAsia="SimSun" w:cs="Times New Roman"/>
                <w:b/>
                <w:noProof/>
              </w:rPr>
              <w:t xml:space="preserve">ARTICLE IV  </w:t>
            </w:r>
            <w:r w:rsidR="007E5B0C" w:rsidRPr="007E5B0C">
              <w:rPr>
                <w:rStyle w:val="Hyperlink"/>
                <w:rFonts w:eastAsia="SimSun" w:cs="Times New Roman"/>
                <w:bCs/>
                <w:noProof/>
              </w:rPr>
              <w:t>APPENDICES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_Toc57123060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4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66EE821D" w14:textId="5A382BC8" w:rsidR="007E5B0C" w:rsidRDefault="00AA2A8F">
          <w:pPr>
            <w:pStyle w:val="TOC2"/>
            <w:rPr>
              <w:rFonts w:asciiTheme="minorHAnsi" w:eastAsiaTheme="minorEastAsia" w:hAnsiTheme="minorHAnsi"/>
              <w:noProof/>
              <w:sz w:val="22"/>
            </w:rPr>
          </w:pPr>
          <w:hyperlink w:anchor="_Toc57123061" w:history="1">
            <w:r w:rsidR="007E5B0C" w:rsidRPr="00A971F4">
              <w:rPr>
                <w:rStyle w:val="Hyperlink"/>
                <w:rFonts w:eastAsia="SimSun" w:cs="Times New Roman"/>
                <w:b/>
                <w:bCs/>
                <w:noProof/>
              </w:rPr>
              <w:t>APPENDIX A</w:t>
            </w:r>
            <w:r w:rsidR="007E5B0C" w:rsidRPr="00A971F4">
              <w:rPr>
                <w:rStyle w:val="Hyperlink"/>
                <w:rFonts w:eastAsia="SimSun" w:cs="Times New Roman"/>
                <w:noProof/>
              </w:rPr>
              <w:t xml:space="preserve">  508 Compliance Checklist</w:t>
            </w:r>
            <w:r w:rsidR="007E5B0C">
              <w:rPr>
                <w:noProof/>
                <w:webHidden/>
              </w:rPr>
              <w:tab/>
            </w:r>
            <w:r w:rsidR="007E5B0C">
              <w:rPr>
                <w:noProof/>
                <w:webHidden/>
              </w:rPr>
              <w:fldChar w:fldCharType="begin"/>
            </w:r>
            <w:r w:rsidR="007E5B0C">
              <w:rPr>
                <w:noProof/>
                <w:webHidden/>
              </w:rPr>
              <w:instrText xml:space="preserve"> PAGEREF _Toc57123061 \h </w:instrText>
            </w:r>
            <w:r w:rsidR="007E5B0C">
              <w:rPr>
                <w:noProof/>
                <w:webHidden/>
              </w:rPr>
            </w:r>
            <w:r w:rsidR="007E5B0C">
              <w:rPr>
                <w:noProof/>
                <w:webHidden/>
              </w:rPr>
              <w:fldChar w:fldCharType="separate"/>
            </w:r>
            <w:r w:rsidR="007E5B0C">
              <w:rPr>
                <w:noProof/>
                <w:webHidden/>
              </w:rPr>
              <w:t>4</w:t>
            </w:r>
            <w:r w:rsidR="007E5B0C">
              <w:rPr>
                <w:noProof/>
                <w:webHidden/>
              </w:rPr>
              <w:fldChar w:fldCharType="end"/>
            </w:r>
          </w:hyperlink>
        </w:p>
        <w:p w14:paraId="27B27EEE" w14:textId="6702925C" w:rsidR="00A03EF3" w:rsidRPr="003F20C7" w:rsidRDefault="00A03EF3">
          <w:r w:rsidRPr="003F20C7">
            <w:rPr>
              <w:b/>
              <w:bCs/>
              <w:noProof/>
            </w:rPr>
            <w:fldChar w:fldCharType="end"/>
          </w:r>
        </w:p>
      </w:sdtContent>
    </w:sdt>
    <w:p w14:paraId="3CDE58CB" w14:textId="2CA2B520" w:rsidR="008936EA" w:rsidRPr="003F20C7" w:rsidRDefault="008936EA" w:rsidP="004E040A">
      <w:pPr>
        <w:pStyle w:val="Heading1"/>
        <w:jc w:val="left"/>
        <w:sectPr w:rsidR="008936EA" w:rsidRPr="003F20C7" w:rsidSect="0084211E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901277B" w14:textId="28DFB3E2" w:rsidR="00022D6C" w:rsidRPr="003F20C7" w:rsidRDefault="00247345" w:rsidP="00A03EF3">
      <w:pPr>
        <w:pStyle w:val="Heading1"/>
        <w:rPr>
          <w:sz w:val="26"/>
          <w:szCs w:val="26"/>
        </w:rPr>
      </w:pPr>
      <w:bookmarkStart w:id="0" w:name="_Toc57123051"/>
      <w:r w:rsidRPr="003F20C7">
        <w:rPr>
          <w:sz w:val="26"/>
          <w:szCs w:val="26"/>
        </w:rPr>
        <w:lastRenderedPageBreak/>
        <w:t xml:space="preserve">ARTICLE </w:t>
      </w:r>
      <w:proofErr w:type="gramStart"/>
      <w:r w:rsidRPr="003F20C7">
        <w:rPr>
          <w:sz w:val="26"/>
          <w:szCs w:val="26"/>
        </w:rPr>
        <w:t>I</w:t>
      </w:r>
      <w:r w:rsidR="006D2DAE" w:rsidRPr="003F20C7">
        <w:rPr>
          <w:sz w:val="26"/>
          <w:szCs w:val="26"/>
        </w:rPr>
        <w:t xml:space="preserve">  </w:t>
      </w:r>
      <w:r w:rsidR="00A03EF3" w:rsidRPr="003F20C7">
        <w:rPr>
          <w:rStyle w:val="Strong"/>
          <w:b/>
          <w:sz w:val="26"/>
          <w:szCs w:val="26"/>
        </w:rPr>
        <w:t>PURPOSE</w:t>
      </w:r>
      <w:bookmarkEnd w:id="0"/>
      <w:proofErr w:type="gramEnd"/>
    </w:p>
    <w:p w14:paraId="7C547B50" w14:textId="4F877DB4" w:rsidR="0007694C" w:rsidRPr="003F20C7" w:rsidRDefault="0007694C" w:rsidP="00D109B8">
      <w:pPr>
        <w:jc w:val="both"/>
        <w:rPr>
          <w:rStyle w:val="Strong"/>
          <w:rFonts w:cs="Times New Roman"/>
          <w:szCs w:val="24"/>
        </w:rPr>
      </w:pPr>
      <w:r w:rsidRPr="003F20C7">
        <w:rPr>
          <w:rFonts w:cs="Times New Roman"/>
          <w:szCs w:val="24"/>
        </w:rPr>
        <w:t xml:space="preserve">The </w:t>
      </w:r>
      <w:r w:rsidR="00C26B18" w:rsidRPr="003F20C7">
        <w:rPr>
          <w:rFonts w:cs="Times New Roman"/>
          <w:szCs w:val="24"/>
        </w:rPr>
        <w:t>Engineer Professional Advisory Committee</w:t>
      </w:r>
      <w:r w:rsidRPr="003F20C7">
        <w:rPr>
          <w:rFonts w:cs="Times New Roman"/>
          <w:szCs w:val="24"/>
        </w:rPr>
        <w:t xml:space="preserve"> (</w:t>
      </w:r>
      <w:r w:rsidR="00C26B18" w:rsidRPr="003F20C7">
        <w:rPr>
          <w:rFonts w:cs="Times New Roman"/>
          <w:szCs w:val="24"/>
        </w:rPr>
        <w:t>EPAC</w:t>
      </w:r>
      <w:r w:rsidRPr="003F20C7">
        <w:rPr>
          <w:rFonts w:cs="Times New Roman"/>
          <w:szCs w:val="24"/>
        </w:rPr>
        <w:t xml:space="preserve">) </w:t>
      </w:r>
      <w:r w:rsidR="003F20C7" w:rsidRPr="003F20C7">
        <w:rPr>
          <w:color w:val="000000"/>
        </w:rPr>
        <w:t>Readiness</w:t>
      </w:r>
      <w:r w:rsidR="00C26B18" w:rsidRPr="003F20C7">
        <w:rPr>
          <w:color w:val="000000"/>
        </w:rPr>
        <w:t xml:space="preserve"> Subcommittee</w:t>
      </w:r>
      <w:r w:rsidR="004B47BF" w:rsidRPr="003F20C7">
        <w:rPr>
          <w:color w:val="000000"/>
        </w:rPr>
        <w:t xml:space="preserve"> </w:t>
      </w:r>
      <w:r w:rsidRPr="003F20C7">
        <w:rPr>
          <w:rFonts w:cs="Times New Roman"/>
          <w:szCs w:val="24"/>
        </w:rPr>
        <w:t xml:space="preserve">Standard Operating Procedures (SOP) provides operational and procedural guidance for the </w:t>
      </w:r>
      <w:r w:rsidR="00C26B18" w:rsidRPr="003F20C7">
        <w:rPr>
          <w:rFonts w:cs="Times New Roman"/>
          <w:szCs w:val="24"/>
        </w:rPr>
        <w:t xml:space="preserve">EPAC </w:t>
      </w:r>
      <w:r w:rsidR="003F20C7" w:rsidRPr="003F20C7">
        <w:rPr>
          <w:color w:val="000000"/>
        </w:rPr>
        <w:t>Readiness</w:t>
      </w:r>
      <w:r w:rsidR="00C26B18" w:rsidRPr="003F20C7">
        <w:rPr>
          <w:rFonts w:cs="Times New Roman"/>
          <w:szCs w:val="24"/>
        </w:rPr>
        <w:t xml:space="preserve"> Subcommittee</w:t>
      </w:r>
      <w:r w:rsidR="004B47BF" w:rsidRPr="003F20C7">
        <w:rPr>
          <w:color w:val="000000"/>
        </w:rPr>
        <w:t xml:space="preserve">. </w:t>
      </w:r>
      <w:r w:rsidR="00585348">
        <w:rPr>
          <w:rFonts w:cs="Times New Roman"/>
          <w:szCs w:val="24"/>
        </w:rPr>
        <w:t>F</w:t>
      </w:r>
      <w:r w:rsidR="00CD24AB" w:rsidRPr="003F20C7">
        <w:rPr>
          <w:rFonts w:cs="Times New Roman"/>
          <w:szCs w:val="24"/>
        </w:rPr>
        <w:t xml:space="preserve">or the </w:t>
      </w:r>
      <w:r w:rsidR="003F20C7" w:rsidRPr="003F20C7">
        <w:rPr>
          <w:color w:val="000000"/>
        </w:rPr>
        <w:t>Readiness</w:t>
      </w:r>
      <w:r w:rsidR="003F20C7" w:rsidRPr="003F20C7">
        <w:rPr>
          <w:rFonts w:cs="Times New Roman"/>
          <w:szCs w:val="24"/>
        </w:rPr>
        <w:t xml:space="preserve"> </w:t>
      </w:r>
      <w:r w:rsidR="00CD24AB" w:rsidRPr="003F20C7">
        <w:rPr>
          <w:rFonts w:cs="Times New Roman"/>
          <w:szCs w:val="24"/>
        </w:rPr>
        <w:t xml:space="preserve">Subcommittee mission and general responsibilities, refer to the </w:t>
      </w:r>
      <w:hyperlink r:id="rId21" w:history="1">
        <w:r w:rsidR="00CD24AB" w:rsidRPr="003F20C7">
          <w:rPr>
            <w:rStyle w:val="Hyperlink"/>
            <w:rFonts w:cs="Times New Roman"/>
            <w:szCs w:val="24"/>
          </w:rPr>
          <w:t>EPAC Charter</w:t>
        </w:r>
      </w:hyperlink>
      <w:r w:rsidR="00CD24AB" w:rsidRPr="003F20C7">
        <w:rPr>
          <w:rFonts w:cs="Times New Roman"/>
          <w:szCs w:val="24"/>
        </w:rPr>
        <w:t xml:space="preserve">, Part IV, Functions, and the </w:t>
      </w:r>
      <w:hyperlink r:id="rId22" w:history="1">
        <w:r w:rsidR="00CD24AB" w:rsidRPr="003F20C7">
          <w:rPr>
            <w:rStyle w:val="Hyperlink"/>
            <w:rFonts w:cs="Times New Roman"/>
            <w:szCs w:val="24"/>
          </w:rPr>
          <w:t>EPAC Bylaws</w:t>
        </w:r>
      </w:hyperlink>
      <w:r w:rsidR="00CD24AB" w:rsidRPr="003F20C7">
        <w:rPr>
          <w:rFonts w:cs="Times New Roman"/>
          <w:szCs w:val="24"/>
        </w:rPr>
        <w:t>, Article III, Subcommittees, respectively.</w:t>
      </w:r>
    </w:p>
    <w:p w14:paraId="500B9FE7" w14:textId="1BEE38DC" w:rsidR="0007694C" w:rsidRPr="003F20C7" w:rsidRDefault="0007694C" w:rsidP="00D109B8">
      <w:p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 xml:space="preserve">This SOP applies to all documents created that are related to functions within the </w:t>
      </w:r>
      <w:r w:rsidR="00C26B18" w:rsidRPr="003F20C7">
        <w:rPr>
          <w:rFonts w:cs="Times New Roman"/>
          <w:szCs w:val="24"/>
        </w:rPr>
        <w:t xml:space="preserve">EPAC </w:t>
      </w:r>
      <w:r w:rsidR="003F20C7" w:rsidRPr="003F20C7">
        <w:rPr>
          <w:color w:val="000000"/>
        </w:rPr>
        <w:t>Readiness</w:t>
      </w:r>
      <w:r w:rsidR="00C26B18" w:rsidRPr="003F20C7">
        <w:rPr>
          <w:color w:val="000000"/>
        </w:rPr>
        <w:t xml:space="preserve"> Subcommittee</w:t>
      </w:r>
      <w:r w:rsidR="004B47BF" w:rsidRPr="003F20C7">
        <w:rPr>
          <w:color w:val="000000"/>
        </w:rPr>
        <w:t xml:space="preserve"> </w:t>
      </w:r>
      <w:r w:rsidRPr="003F20C7">
        <w:rPr>
          <w:rFonts w:cs="Times New Roman"/>
          <w:szCs w:val="24"/>
        </w:rPr>
        <w:t xml:space="preserve">to establish policies, processes, records, and acceptance criteria under the auspices of </w:t>
      </w:r>
      <w:r w:rsidR="00C26B18" w:rsidRPr="003F20C7">
        <w:rPr>
          <w:rFonts w:cs="Times New Roman"/>
          <w:szCs w:val="24"/>
        </w:rPr>
        <w:t>EPAC</w:t>
      </w:r>
      <w:r w:rsidR="006D2DAE" w:rsidRPr="003F20C7">
        <w:rPr>
          <w:rFonts w:cs="Times New Roman"/>
          <w:szCs w:val="24"/>
        </w:rPr>
        <w:t>.</w:t>
      </w:r>
    </w:p>
    <w:p w14:paraId="238C8A81" w14:textId="77777777" w:rsidR="005B6F4E" w:rsidRPr="003F20C7" w:rsidRDefault="005B6F4E" w:rsidP="00247345">
      <w:pPr>
        <w:rPr>
          <w:rFonts w:cs="Times New Roman"/>
          <w:szCs w:val="24"/>
        </w:rPr>
      </w:pPr>
    </w:p>
    <w:p w14:paraId="0484A755" w14:textId="4761F627" w:rsidR="00A03EF3" w:rsidRPr="003F20C7" w:rsidRDefault="003B4005" w:rsidP="00A03EF3">
      <w:pPr>
        <w:pStyle w:val="Heading1"/>
        <w:rPr>
          <w:sz w:val="26"/>
          <w:szCs w:val="26"/>
        </w:rPr>
      </w:pPr>
      <w:bookmarkStart w:id="1" w:name="_Toc57123052"/>
      <w:r w:rsidRPr="003F20C7">
        <w:rPr>
          <w:sz w:val="26"/>
          <w:szCs w:val="26"/>
        </w:rPr>
        <w:t xml:space="preserve">ARTICLE </w:t>
      </w:r>
      <w:proofErr w:type="gramStart"/>
      <w:r w:rsidRPr="003F20C7">
        <w:rPr>
          <w:sz w:val="26"/>
          <w:szCs w:val="26"/>
        </w:rPr>
        <w:t>II</w:t>
      </w:r>
      <w:r w:rsidR="00A03EF3" w:rsidRPr="003F20C7">
        <w:rPr>
          <w:sz w:val="26"/>
          <w:szCs w:val="26"/>
        </w:rPr>
        <w:t xml:space="preserve"> </w:t>
      </w:r>
      <w:r w:rsidR="006D2DAE" w:rsidRPr="003F20C7">
        <w:rPr>
          <w:sz w:val="26"/>
          <w:szCs w:val="26"/>
        </w:rPr>
        <w:t xml:space="preserve"> </w:t>
      </w:r>
      <w:r w:rsidR="00A03EF3" w:rsidRPr="003F20C7">
        <w:rPr>
          <w:sz w:val="26"/>
          <w:szCs w:val="26"/>
        </w:rPr>
        <w:t>SUBCOMMITTEE</w:t>
      </w:r>
      <w:proofErr w:type="gramEnd"/>
      <w:r w:rsidR="00A03EF3" w:rsidRPr="003F20C7">
        <w:rPr>
          <w:sz w:val="26"/>
          <w:szCs w:val="26"/>
        </w:rPr>
        <w:t xml:space="preserve"> RESPONSIBILITIES &amp; ORGANIZATION</w:t>
      </w:r>
      <w:bookmarkEnd w:id="1"/>
    </w:p>
    <w:p w14:paraId="57E3CEA6" w14:textId="0C86B4FC" w:rsidR="003B087B" w:rsidRPr="003F20C7" w:rsidRDefault="003B087B" w:rsidP="00D109B8">
      <w:pPr>
        <w:pStyle w:val="Heading2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57123053"/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Section </w:t>
      </w:r>
      <w:r w:rsidR="00337F95"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1</w:t>
      </w:r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Pr="003F20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3A84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Workgroup</w:t>
      </w:r>
      <w:r w:rsidR="00774958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Responsibilit</w:t>
      </w:r>
      <w:r w:rsidR="008E78EF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y</w:t>
      </w:r>
      <w:bookmarkEnd w:id="2"/>
    </w:p>
    <w:p w14:paraId="68D21C06" w14:textId="551967A1" w:rsidR="008E78EF" w:rsidRPr="003F20C7" w:rsidRDefault="008E78EF" w:rsidP="00D109B8">
      <w:p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 xml:space="preserve">A </w:t>
      </w:r>
      <w:r w:rsidR="000D3A84" w:rsidRPr="003F20C7">
        <w:rPr>
          <w:rFonts w:cs="Times New Roman"/>
          <w:szCs w:val="24"/>
        </w:rPr>
        <w:t>Workgroup</w:t>
      </w:r>
      <w:r w:rsidRPr="003F20C7">
        <w:rPr>
          <w:rFonts w:cs="Times New Roman"/>
          <w:szCs w:val="24"/>
        </w:rPr>
        <w:t xml:space="preserve"> is an established and recurring </w:t>
      </w:r>
      <w:r w:rsidR="00585348">
        <w:rPr>
          <w:rFonts w:cs="Times New Roman"/>
          <w:szCs w:val="24"/>
        </w:rPr>
        <w:t>entity</w:t>
      </w:r>
      <w:r w:rsidRPr="003F20C7">
        <w:rPr>
          <w:rFonts w:cs="Times New Roman"/>
          <w:szCs w:val="24"/>
        </w:rPr>
        <w:t xml:space="preserve"> wit</w:t>
      </w:r>
      <w:r w:rsidR="001D36C5" w:rsidRPr="003F20C7">
        <w:rPr>
          <w:rFonts w:cs="Times New Roman"/>
          <w:szCs w:val="24"/>
        </w:rPr>
        <w:t>hin the</w:t>
      </w:r>
      <w:r w:rsidRPr="003F20C7">
        <w:rPr>
          <w:rFonts w:cs="Times New Roman"/>
          <w:szCs w:val="24"/>
        </w:rPr>
        <w:t xml:space="preserve"> Subcommittee. Projects are often developed within the </w:t>
      </w:r>
      <w:r w:rsidR="000D3A84" w:rsidRPr="003F20C7">
        <w:rPr>
          <w:rFonts w:cs="Times New Roman"/>
          <w:szCs w:val="24"/>
        </w:rPr>
        <w:t>Workgroup</w:t>
      </w:r>
      <w:r w:rsidRPr="003F20C7">
        <w:rPr>
          <w:rFonts w:cs="Times New Roman"/>
          <w:szCs w:val="24"/>
        </w:rPr>
        <w:t>s. A project is defined as a short-term tasking or assignment that may or may not have a definitive termination date, depending upon the tasking and any applicable deadlines.</w:t>
      </w:r>
    </w:p>
    <w:p w14:paraId="597B990F" w14:textId="6EF6D915" w:rsidR="003B087B" w:rsidRPr="003F20C7" w:rsidRDefault="008E78EF" w:rsidP="00D109B8">
      <w:p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 xml:space="preserve">The </w:t>
      </w:r>
      <w:r w:rsidR="003F20C7" w:rsidRPr="003F20C7">
        <w:rPr>
          <w:color w:val="000000"/>
        </w:rPr>
        <w:t>Readiness</w:t>
      </w:r>
      <w:r w:rsidRPr="003F20C7">
        <w:rPr>
          <w:rFonts w:cs="Times New Roman"/>
          <w:szCs w:val="24"/>
        </w:rPr>
        <w:t xml:space="preserve"> Subcommittee consists of the following </w:t>
      </w:r>
      <w:r w:rsidR="000D3A84" w:rsidRPr="003F20C7">
        <w:rPr>
          <w:rFonts w:cs="Times New Roman"/>
          <w:szCs w:val="24"/>
        </w:rPr>
        <w:t>Workgroup</w:t>
      </w:r>
      <w:r w:rsidRPr="003F20C7">
        <w:rPr>
          <w:rFonts w:cs="Times New Roman"/>
          <w:szCs w:val="24"/>
        </w:rPr>
        <w:t>s</w:t>
      </w:r>
      <w:r w:rsidR="003B087B" w:rsidRPr="003F20C7">
        <w:rPr>
          <w:rFonts w:cs="Times New Roman"/>
          <w:szCs w:val="24"/>
        </w:rPr>
        <w:t>:</w:t>
      </w:r>
    </w:p>
    <w:p w14:paraId="5093CCD3" w14:textId="07CFEDB6" w:rsidR="003F20C7" w:rsidRPr="003F20C7" w:rsidRDefault="003A716B" w:rsidP="00D109B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E5B0C">
        <w:rPr>
          <w:rFonts w:cs="Times New Roman"/>
          <w:szCs w:val="24"/>
          <w:u w:val="single"/>
        </w:rPr>
        <w:t xml:space="preserve">Deployment </w:t>
      </w:r>
      <w:r w:rsidR="003F20C7" w:rsidRPr="007E5B0C">
        <w:rPr>
          <w:rFonts w:cs="Times New Roman"/>
          <w:szCs w:val="24"/>
          <w:u w:val="single"/>
        </w:rPr>
        <w:t>Readiness Support</w:t>
      </w:r>
      <w:r w:rsidR="00585348" w:rsidRPr="007E5B0C">
        <w:rPr>
          <w:rFonts w:cs="Times New Roman"/>
          <w:szCs w:val="24"/>
          <w:u w:val="single"/>
        </w:rPr>
        <w:t xml:space="preserve"> Workgroup</w:t>
      </w:r>
      <w:r w:rsidR="003F20C7">
        <w:rPr>
          <w:rFonts w:cs="Times New Roman"/>
          <w:szCs w:val="24"/>
        </w:rPr>
        <w:t>: An on-going initiative to increase engineer category readiness number by identifying root causes and prov</w:t>
      </w:r>
      <w:r>
        <w:rPr>
          <w:rFonts w:cs="Times New Roman"/>
          <w:szCs w:val="24"/>
        </w:rPr>
        <w:t xml:space="preserve">iding recommendations to the Chief Professional Officer (CPO) in support of maximizing Category readiness.  </w:t>
      </w:r>
    </w:p>
    <w:p w14:paraId="64DA8DB0" w14:textId="5D5AD417" w:rsidR="003F20C7" w:rsidRPr="003F20C7" w:rsidRDefault="003F20C7" w:rsidP="00D109B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E5B0C">
        <w:rPr>
          <w:rFonts w:cs="Times New Roman"/>
          <w:szCs w:val="24"/>
          <w:u w:val="single"/>
        </w:rPr>
        <w:t>Engineer Readiness Training and Education</w:t>
      </w:r>
      <w:r w:rsidR="00585348" w:rsidRPr="007E5B0C">
        <w:rPr>
          <w:rFonts w:cs="Times New Roman"/>
          <w:szCs w:val="24"/>
          <w:u w:val="single"/>
        </w:rPr>
        <w:t xml:space="preserve"> Workgroup</w:t>
      </w:r>
      <w:r w:rsidR="00245881">
        <w:rPr>
          <w:rFonts w:cs="Times New Roman"/>
          <w:szCs w:val="24"/>
        </w:rPr>
        <w:t>:  Develop engineer training curriculum, identify and develop strategies to address educational solutions to support engineer field readiness and identify training concepts and opportunities.</w:t>
      </w:r>
    </w:p>
    <w:p w14:paraId="2C74E375" w14:textId="63B1AD99" w:rsidR="003F20C7" w:rsidRPr="003F20C7" w:rsidRDefault="003F20C7" w:rsidP="00D109B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E5B0C">
        <w:rPr>
          <w:rFonts w:cs="Times New Roman"/>
          <w:szCs w:val="24"/>
          <w:u w:val="single"/>
        </w:rPr>
        <w:t>Engineer Booklet</w:t>
      </w:r>
      <w:r w:rsidR="00585348" w:rsidRPr="007E5B0C">
        <w:rPr>
          <w:rFonts w:cs="Times New Roman"/>
          <w:szCs w:val="24"/>
          <w:u w:val="single"/>
        </w:rPr>
        <w:t xml:space="preserve"> Workgroup</w:t>
      </w:r>
      <w:r w:rsidR="00245881">
        <w:rPr>
          <w:rFonts w:cs="Times New Roman"/>
          <w:szCs w:val="24"/>
        </w:rPr>
        <w:t>:  Collect short stories and photos from engineers that have deployed.  This is an ongoing project and the project will be updated bi-annually on even numbered years.</w:t>
      </w:r>
    </w:p>
    <w:p w14:paraId="1E8AB869" w14:textId="415535DA" w:rsidR="003F20C7" w:rsidRPr="003F20C7" w:rsidRDefault="003F20C7" w:rsidP="00D109B8">
      <w:pPr>
        <w:pStyle w:val="ListParagraph"/>
        <w:numPr>
          <w:ilvl w:val="0"/>
          <w:numId w:val="3"/>
        </w:numPr>
        <w:jc w:val="both"/>
        <w:rPr>
          <w:rFonts w:cs="Times New Roman"/>
          <w:szCs w:val="24"/>
        </w:rPr>
      </w:pPr>
      <w:r w:rsidRPr="007E5B0C">
        <w:rPr>
          <w:rFonts w:cs="Times New Roman"/>
          <w:szCs w:val="24"/>
          <w:u w:val="single"/>
        </w:rPr>
        <w:t>Information Management</w:t>
      </w:r>
      <w:r w:rsidR="00585348" w:rsidRPr="007E5B0C">
        <w:rPr>
          <w:rFonts w:cs="Times New Roman"/>
          <w:szCs w:val="24"/>
          <w:u w:val="single"/>
        </w:rPr>
        <w:t xml:space="preserve"> Workgroup</w:t>
      </w:r>
      <w:r w:rsidR="00245881">
        <w:rPr>
          <w:rFonts w:cs="Times New Roman"/>
          <w:szCs w:val="24"/>
        </w:rPr>
        <w:t xml:space="preserve">:  The primary function of this workgroup is to be the point of contact for organizing and managing the Readiness Subcommittee webpage.  This Workgroup will also review </w:t>
      </w:r>
      <w:r w:rsidR="001609DF">
        <w:rPr>
          <w:rFonts w:cs="Times New Roman"/>
          <w:szCs w:val="24"/>
        </w:rPr>
        <w:t xml:space="preserve">any </w:t>
      </w:r>
      <w:r w:rsidR="00245881">
        <w:rPr>
          <w:rFonts w:cs="Times New Roman"/>
          <w:szCs w:val="24"/>
        </w:rPr>
        <w:t xml:space="preserve">documents </w:t>
      </w:r>
      <w:r w:rsidR="001609DF">
        <w:rPr>
          <w:rFonts w:cs="Times New Roman"/>
          <w:szCs w:val="24"/>
        </w:rPr>
        <w:t xml:space="preserve">prepared by the Readiness Subcommittee </w:t>
      </w:r>
      <w:r w:rsidR="00245881">
        <w:rPr>
          <w:rFonts w:cs="Times New Roman"/>
          <w:szCs w:val="24"/>
        </w:rPr>
        <w:t>to ensure “508 compliance” prior to posting to the Readiness webpage</w:t>
      </w:r>
      <w:r w:rsidR="00AA2A8F">
        <w:rPr>
          <w:rFonts w:cs="Times New Roman"/>
          <w:szCs w:val="24"/>
        </w:rPr>
        <w:t xml:space="preserve"> (see </w:t>
      </w:r>
      <w:hyperlink w:anchor="_APPENDIX_A_" w:history="1">
        <w:r w:rsidR="00AA2A8F" w:rsidRPr="00AA2A8F">
          <w:rPr>
            <w:rStyle w:val="Hyperlink"/>
            <w:rFonts w:cs="Times New Roman"/>
            <w:szCs w:val="24"/>
          </w:rPr>
          <w:t>Appendix A</w:t>
        </w:r>
      </w:hyperlink>
      <w:r w:rsidR="00AA2A8F">
        <w:rPr>
          <w:rFonts w:cs="Times New Roman"/>
          <w:szCs w:val="24"/>
        </w:rPr>
        <w:t>)</w:t>
      </w:r>
      <w:r w:rsidR="00245881">
        <w:rPr>
          <w:rFonts w:cs="Times New Roman"/>
          <w:szCs w:val="24"/>
        </w:rPr>
        <w:t>.</w:t>
      </w:r>
    </w:p>
    <w:p w14:paraId="1BFAE8BF" w14:textId="11C7E36B" w:rsidR="00A45B20" w:rsidRPr="003F20C7" w:rsidRDefault="003B087B" w:rsidP="00D109B8">
      <w:pPr>
        <w:pStyle w:val="Heading2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57123054"/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Section </w:t>
      </w:r>
      <w:r w:rsidR="00337F95"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2</w:t>
      </w:r>
      <w:r w:rsidR="00A45B20"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="00A45B20" w:rsidRPr="003F20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A45B20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Leadership Roles</w:t>
      </w:r>
      <w:bookmarkEnd w:id="3"/>
    </w:p>
    <w:p w14:paraId="03BFA475" w14:textId="77777777" w:rsidR="00926534" w:rsidRPr="003F20C7" w:rsidRDefault="00A45B20" w:rsidP="00D109B8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  <w:u w:val="single"/>
        </w:rPr>
        <w:t>Chair</w:t>
      </w:r>
      <w:r w:rsidR="00DD6814" w:rsidRPr="003F20C7">
        <w:rPr>
          <w:rFonts w:cs="Times New Roman"/>
          <w:szCs w:val="24"/>
          <w:u w:val="single"/>
        </w:rPr>
        <w:t xml:space="preserve"> and Vice Chair</w:t>
      </w:r>
    </w:p>
    <w:p w14:paraId="2C1B099D" w14:textId="77777777" w:rsidR="005C5497" w:rsidRPr="003F20C7" w:rsidRDefault="005C5497" w:rsidP="00D109B8">
      <w:pPr>
        <w:numPr>
          <w:ilvl w:val="1"/>
          <w:numId w:val="2"/>
        </w:numPr>
        <w:spacing w:after="0" w:line="240" w:lineRule="auto"/>
        <w:jc w:val="both"/>
      </w:pPr>
      <w:r w:rsidRPr="003F20C7">
        <w:t>Responsibilities</w:t>
      </w:r>
    </w:p>
    <w:p w14:paraId="244C892E" w14:textId="5989F8AA" w:rsidR="005C5497" w:rsidRPr="003F20C7" w:rsidRDefault="005C5497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>Organiz</w:t>
      </w:r>
      <w:r w:rsidR="00D304D0" w:rsidRPr="003F20C7">
        <w:t>es</w:t>
      </w:r>
      <w:r w:rsidRPr="003F20C7">
        <w:t xml:space="preserve"> and approves meeting agendas in advance for all meetings.</w:t>
      </w:r>
    </w:p>
    <w:p w14:paraId="27376595" w14:textId="1D1581EE" w:rsidR="005C5497" w:rsidRPr="003F20C7" w:rsidRDefault="005C5497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>Develops action plans for projects for the year and s</w:t>
      </w:r>
      <w:r w:rsidR="00965085" w:rsidRPr="003F20C7">
        <w:t>ubmits to EPAC C</w:t>
      </w:r>
      <w:r w:rsidRPr="003F20C7">
        <w:t>hair for review at the beginning of each operational year</w:t>
      </w:r>
      <w:r w:rsidR="00D304D0" w:rsidRPr="003F20C7">
        <w:t>.</w:t>
      </w:r>
    </w:p>
    <w:p w14:paraId="1340BDA1" w14:textId="00ACE7DA" w:rsidR="005C5497" w:rsidRPr="003F20C7" w:rsidRDefault="00E13BF9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lastRenderedPageBreak/>
        <w:t>Ensures S</w:t>
      </w:r>
      <w:r w:rsidR="005C5497" w:rsidRPr="003F20C7">
        <w:t xml:space="preserve">ubcommittee </w:t>
      </w:r>
      <w:r w:rsidR="00301446">
        <w:t>Volunteer</w:t>
      </w:r>
      <w:r w:rsidR="005C5497" w:rsidRPr="003F20C7">
        <w:t>s understand e</w:t>
      </w:r>
      <w:r w:rsidR="003F20C7" w:rsidRPr="003F20C7">
        <w:t>x</w:t>
      </w:r>
      <w:r w:rsidR="005C5497" w:rsidRPr="003F20C7">
        <w:t>pectations in order to qualify for a letter of appreciation (LOA) at the end of the operation</w:t>
      </w:r>
      <w:r w:rsidR="00965085" w:rsidRPr="003F20C7">
        <w:t>al</w:t>
      </w:r>
      <w:r w:rsidR="005C5497" w:rsidRPr="003F20C7">
        <w:t xml:space="preserve"> year</w:t>
      </w:r>
      <w:r w:rsidR="00585348">
        <w:t xml:space="preserve"> as well as circumstances which might warrant a certificate of appreciation (COA)</w:t>
      </w:r>
      <w:r w:rsidR="005C5497" w:rsidRPr="003F20C7">
        <w:t>.</w:t>
      </w:r>
    </w:p>
    <w:p w14:paraId="35B77B51" w14:textId="35EA0E60" w:rsidR="005C5497" w:rsidRPr="003F20C7" w:rsidRDefault="00E13BF9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 xml:space="preserve">Assigns action items to Subcommittee </w:t>
      </w:r>
      <w:r w:rsidR="000D3A84" w:rsidRPr="003F20C7">
        <w:t>Workgroup</w:t>
      </w:r>
      <w:r w:rsidRPr="003F20C7">
        <w:t xml:space="preserve"> L</w:t>
      </w:r>
      <w:r w:rsidR="005C5497" w:rsidRPr="003F20C7">
        <w:t>eads and ensures milestones are met.</w:t>
      </w:r>
    </w:p>
    <w:p w14:paraId="5B02A43F" w14:textId="0F8C2520" w:rsidR="005C5497" w:rsidRPr="003F20C7" w:rsidRDefault="005C5497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 xml:space="preserve">Coordinates and communicates </w:t>
      </w:r>
      <w:r w:rsidR="007B3C8B">
        <w:t>with the</w:t>
      </w:r>
      <w:r w:rsidRPr="003F20C7">
        <w:t xml:space="preserve"> EPAC Chair regarding progress, goals, </w:t>
      </w:r>
      <w:r w:rsidR="00E13BF9" w:rsidRPr="003F20C7">
        <w:t>reviews and initiatives of the S</w:t>
      </w:r>
      <w:r w:rsidRPr="003F20C7">
        <w:t>ubcommittee</w:t>
      </w:r>
      <w:r w:rsidR="007B3C8B">
        <w:t>, highlighting when</w:t>
      </w:r>
      <w:r w:rsidRPr="003F20C7">
        <w:t xml:space="preserve"> CPO involvement is required.</w:t>
      </w:r>
    </w:p>
    <w:p w14:paraId="0F63EC37" w14:textId="213B6AF1" w:rsidR="005C5497" w:rsidRPr="003F20C7" w:rsidRDefault="001D36C5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>Reports</w:t>
      </w:r>
      <w:r w:rsidR="005C5497" w:rsidRPr="003F20C7">
        <w:t xml:space="preserve"> Subcommittee accomplishments and other noteworthy news to EPAC.</w:t>
      </w:r>
    </w:p>
    <w:p w14:paraId="0769BFF8" w14:textId="0E78F234" w:rsidR="005C5497" w:rsidRPr="003F20C7" w:rsidRDefault="005C5497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 xml:space="preserve">Provides orientation to new Subcommittee </w:t>
      </w:r>
      <w:r w:rsidR="007B3C8B">
        <w:t>Volunteers</w:t>
      </w:r>
      <w:r w:rsidRPr="003F20C7">
        <w:t>.</w:t>
      </w:r>
    </w:p>
    <w:p w14:paraId="461849BB" w14:textId="07342FAD" w:rsidR="005C5497" w:rsidRPr="003F20C7" w:rsidRDefault="005C5497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 xml:space="preserve">Selects </w:t>
      </w:r>
      <w:r w:rsidR="007B3C8B">
        <w:t>Volunte</w:t>
      </w:r>
      <w:r w:rsidRPr="003F20C7">
        <w:t xml:space="preserve">ers for </w:t>
      </w:r>
      <w:r w:rsidR="000D3A84" w:rsidRPr="003F20C7">
        <w:t>Workgroup</w:t>
      </w:r>
      <w:r w:rsidRPr="003F20C7">
        <w:t xml:space="preserve"> </w:t>
      </w:r>
      <w:r w:rsidR="007B3C8B">
        <w:t>l</w:t>
      </w:r>
      <w:r w:rsidRPr="003F20C7">
        <w:t>ead</w:t>
      </w:r>
      <w:r w:rsidR="007B3C8B">
        <w:t>ership</w:t>
      </w:r>
      <w:r w:rsidRPr="003F20C7">
        <w:t xml:space="preserve"> roles.</w:t>
      </w:r>
    </w:p>
    <w:p w14:paraId="78B4CA5B" w14:textId="019740BD" w:rsidR="005C5497" w:rsidRPr="003F20C7" w:rsidRDefault="005C5497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>Summarizes accomplishments for the operation</w:t>
      </w:r>
      <w:r w:rsidR="00EB3A0C" w:rsidRPr="003F20C7">
        <w:t>al year to submit to EPAC Chair</w:t>
      </w:r>
    </w:p>
    <w:p w14:paraId="736F74E6" w14:textId="77777777" w:rsidR="00207E86" w:rsidRPr="003F20C7" w:rsidRDefault="00207E86" w:rsidP="00D109B8">
      <w:pPr>
        <w:spacing w:after="0" w:line="240" w:lineRule="auto"/>
        <w:jc w:val="both"/>
      </w:pPr>
    </w:p>
    <w:p w14:paraId="15E49CA9" w14:textId="5074C23E" w:rsidR="00207E86" w:rsidRPr="003F20C7" w:rsidRDefault="000D3A84" w:rsidP="00D109B8">
      <w:pPr>
        <w:pStyle w:val="ListParagraph"/>
        <w:numPr>
          <w:ilvl w:val="0"/>
          <w:numId w:val="2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  <w:u w:val="single"/>
        </w:rPr>
        <w:t>Workgroup</w:t>
      </w:r>
      <w:r w:rsidR="00207E86" w:rsidRPr="003F20C7">
        <w:rPr>
          <w:rFonts w:cs="Times New Roman"/>
          <w:szCs w:val="24"/>
          <w:u w:val="single"/>
        </w:rPr>
        <w:t xml:space="preserve"> Lead</w:t>
      </w:r>
      <w:r w:rsidR="00914503" w:rsidRPr="003F20C7">
        <w:rPr>
          <w:rFonts w:cs="Times New Roman"/>
          <w:szCs w:val="24"/>
          <w:u w:val="single"/>
        </w:rPr>
        <w:t>s</w:t>
      </w:r>
      <w:r w:rsidR="001D36C5" w:rsidRPr="003F20C7">
        <w:rPr>
          <w:rFonts w:cs="Times New Roman"/>
          <w:szCs w:val="24"/>
        </w:rPr>
        <w:t xml:space="preserve"> </w:t>
      </w:r>
    </w:p>
    <w:p w14:paraId="7E5AB1AB" w14:textId="4D550586" w:rsidR="00207E86" w:rsidRPr="003F20C7" w:rsidRDefault="00207E86" w:rsidP="00D109B8">
      <w:pPr>
        <w:numPr>
          <w:ilvl w:val="1"/>
          <w:numId w:val="2"/>
        </w:numPr>
        <w:spacing w:after="0" w:line="240" w:lineRule="auto"/>
        <w:jc w:val="both"/>
      </w:pPr>
      <w:r w:rsidRPr="003F20C7">
        <w:t>Responsibilities</w:t>
      </w:r>
    </w:p>
    <w:p w14:paraId="785EE8C0" w14:textId="7815B9FD" w:rsidR="00207E86" w:rsidRPr="003F20C7" w:rsidRDefault="00914503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 xml:space="preserve">Assign specific tasks and responsibilities to individual </w:t>
      </w:r>
      <w:r w:rsidR="000D3A84" w:rsidRPr="003F20C7">
        <w:t>Workgroup</w:t>
      </w:r>
      <w:r w:rsidRPr="003F20C7">
        <w:t xml:space="preserve"> </w:t>
      </w:r>
      <w:r w:rsidR="007B3C8B">
        <w:t>Volunte</w:t>
      </w:r>
      <w:r w:rsidRPr="003F20C7">
        <w:t>ers as needed</w:t>
      </w:r>
      <w:r w:rsidR="007B3C8B">
        <w:t xml:space="preserve"> to accomplish tasks</w:t>
      </w:r>
      <w:r w:rsidR="00A024A7" w:rsidRPr="003F20C7">
        <w:t>.</w:t>
      </w:r>
    </w:p>
    <w:p w14:paraId="6C1402DC" w14:textId="748D1D50" w:rsidR="00207E86" w:rsidRPr="003F20C7" w:rsidRDefault="00914503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>Hold meetings, as necessary, ensuring effective c</w:t>
      </w:r>
      <w:r w:rsidR="001D36C5" w:rsidRPr="003F20C7">
        <w:t xml:space="preserve">ommunication among </w:t>
      </w:r>
      <w:r w:rsidR="000D3A84" w:rsidRPr="003F20C7">
        <w:t>Workgroup</w:t>
      </w:r>
      <w:r w:rsidR="001D36C5" w:rsidRPr="003F20C7">
        <w:t xml:space="preserve"> </w:t>
      </w:r>
      <w:r w:rsidR="007B3C8B">
        <w:t>Volunte</w:t>
      </w:r>
      <w:r w:rsidR="001D36C5" w:rsidRPr="003F20C7">
        <w:t>ers</w:t>
      </w:r>
      <w:r w:rsidRPr="003F20C7">
        <w:t xml:space="preserve"> and setting project timelines to meet the overall e</w:t>
      </w:r>
      <w:r w:rsidR="003F20C7" w:rsidRPr="003F20C7">
        <w:t>x</w:t>
      </w:r>
      <w:r w:rsidRPr="003F20C7">
        <w:t>pectations as set forth by the Subcommittee Chair</w:t>
      </w:r>
      <w:r w:rsidR="007B3C8B">
        <w:t xml:space="preserve"> and Vice Chair</w:t>
      </w:r>
      <w:r w:rsidR="00207E86" w:rsidRPr="003F20C7">
        <w:t>.</w:t>
      </w:r>
    </w:p>
    <w:p w14:paraId="56BEAE87" w14:textId="64AA7062" w:rsidR="00FF4C5C" w:rsidRPr="003F20C7" w:rsidRDefault="00914503" w:rsidP="00D109B8">
      <w:pPr>
        <w:numPr>
          <w:ilvl w:val="2"/>
          <w:numId w:val="2"/>
        </w:numPr>
        <w:spacing w:after="0" w:line="240" w:lineRule="auto"/>
        <w:jc w:val="both"/>
      </w:pPr>
      <w:r w:rsidRPr="003F20C7">
        <w:t xml:space="preserve">Submit regular updates on </w:t>
      </w:r>
      <w:r w:rsidR="000D3A84" w:rsidRPr="003F20C7">
        <w:t>Workgroup</w:t>
      </w:r>
      <w:r w:rsidRPr="003F20C7">
        <w:t xml:space="preserve"> progress to Subcommittee Chair</w:t>
      </w:r>
      <w:r w:rsidR="003A716B">
        <w:t xml:space="preserve"> </w:t>
      </w:r>
      <w:r w:rsidR="007B3C8B">
        <w:t>and Vice Chair</w:t>
      </w:r>
      <w:r w:rsidR="000C7837" w:rsidRPr="003F20C7">
        <w:t>.</w:t>
      </w:r>
    </w:p>
    <w:p w14:paraId="619CD8D2" w14:textId="2934CFE1" w:rsidR="00774958" w:rsidRPr="003F20C7" w:rsidRDefault="00774958" w:rsidP="00D109B8">
      <w:pPr>
        <w:spacing w:after="0" w:line="240" w:lineRule="auto"/>
        <w:jc w:val="both"/>
      </w:pPr>
    </w:p>
    <w:p w14:paraId="2EADF480" w14:textId="212B0A47" w:rsidR="00957CB1" w:rsidRPr="003F20C7" w:rsidRDefault="00957CB1" w:rsidP="00D109B8">
      <w:pPr>
        <w:pStyle w:val="Heading2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4" w:name="_Toc57123055"/>
      <w:bookmarkStart w:id="5" w:name="_Section_3._Subcommittee"/>
      <w:bookmarkEnd w:id="5"/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Section </w:t>
      </w:r>
      <w:r w:rsidR="00337F95"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3</w:t>
      </w:r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Pr="003F20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E78EF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Subcommittee Involvement</w:t>
      </w:r>
      <w:bookmarkEnd w:id="4"/>
    </w:p>
    <w:p w14:paraId="21E5DD6A" w14:textId="0FE2EB0B" w:rsidR="008E78EF" w:rsidRPr="003F20C7" w:rsidRDefault="008E78EF" w:rsidP="00D109B8">
      <w:p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 xml:space="preserve">Subcommittee </w:t>
      </w:r>
      <w:r w:rsidR="007B3C8B">
        <w:rPr>
          <w:rFonts w:cs="Times New Roman"/>
          <w:szCs w:val="24"/>
        </w:rPr>
        <w:t>Volunte</w:t>
      </w:r>
      <w:r w:rsidRPr="003F20C7">
        <w:rPr>
          <w:rFonts w:cs="Times New Roman"/>
          <w:szCs w:val="24"/>
        </w:rPr>
        <w:t xml:space="preserve">ers </w:t>
      </w:r>
      <w:r w:rsidR="007B3C8B">
        <w:rPr>
          <w:rFonts w:cs="Times New Roman"/>
          <w:szCs w:val="24"/>
        </w:rPr>
        <w:t>are expected to</w:t>
      </w:r>
      <w:r w:rsidRPr="003F20C7">
        <w:rPr>
          <w:rFonts w:cs="Times New Roman"/>
          <w:szCs w:val="24"/>
        </w:rPr>
        <w:t xml:space="preserve"> fulfill the following roles and responsibilities:</w:t>
      </w:r>
    </w:p>
    <w:p w14:paraId="0A6BDDA3" w14:textId="0F5FCEF4" w:rsidR="008E78EF" w:rsidRPr="003F20C7" w:rsidRDefault="008E78EF" w:rsidP="00D109B8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Maintain minimum standards:</w:t>
      </w:r>
    </w:p>
    <w:p w14:paraId="67227D8B" w14:textId="77777777" w:rsidR="008E78EF" w:rsidRPr="003F20C7" w:rsidRDefault="008E78EF" w:rsidP="00D109B8">
      <w:pPr>
        <w:pStyle w:val="ListParagraph"/>
        <w:numPr>
          <w:ilvl w:val="1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Attend at least half of the eligible meetings since joining the Subcommittee.</w:t>
      </w:r>
    </w:p>
    <w:p w14:paraId="31373AB4" w14:textId="77777777" w:rsidR="008E78EF" w:rsidRPr="003F20C7" w:rsidRDefault="008E78EF" w:rsidP="00D109B8">
      <w:pPr>
        <w:pStyle w:val="ListParagraph"/>
        <w:numPr>
          <w:ilvl w:val="1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Actively participate in at least one project annually.</w:t>
      </w:r>
    </w:p>
    <w:p w14:paraId="2ED3D2E0" w14:textId="699324D4" w:rsidR="008E78EF" w:rsidRPr="003F20C7" w:rsidRDefault="008E78EF" w:rsidP="00D109B8">
      <w:pPr>
        <w:pStyle w:val="ListParagraph"/>
        <w:numPr>
          <w:ilvl w:val="1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Actively participate in meeting discussions and provide input.</w:t>
      </w:r>
    </w:p>
    <w:p w14:paraId="0F4D99CB" w14:textId="77777777" w:rsidR="008E78EF" w:rsidRPr="003F20C7" w:rsidRDefault="008E78EF" w:rsidP="00D109B8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Accept and follow through on assignments.</w:t>
      </w:r>
    </w:p>
    <w:p w14:paraId="2F11BFFD" w14:textId="77777777" w:rsidR="008E78EF" w:rsidRPr="003F20C7" w:rsidRDefault="008E78EF" w:rsidP="00D109B8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Think in terms of the welfare of the group rather than personal interests.</w:t>
      </w:r>
    </w:p>
    <w:p w14:paraId="7102BB4E" w14:textId="1E5E1455" w:rsidR="008E78EF" w:rsidRPr="003F20C7" w:rsidRDefault="008E78EF" w:rsidP="00D109B8">
      <w:pPr>
        <w:pStyle w:val="ListParagraph"/>
        <w:numPr>
          <w:ilvl w:val="0"/>
          <w:numId w:val="5"/>
        </w:numPr>
        <w:jc w:val="both"/>
        <w:rPr>
          <w:rFonts w:cs="Times New Roman"/>
          <w:szCs w:val="24"/>
        </w:rPr>
      </w:pPr>
      <w:r w:rsidRPr="003F20C7">
        <w:rPr>
          <w:rFonts w:cs="Times New Roman"/>
          <w:szCs w:val="24"/>
        </w:rPr>
        <w:t>Be willing to listen to and respect others’ viewpoints.</w:t>
      </w:r>
    </w:p>
    <w:p w14:paraId="0DDEC69B" w14:textId="77777777" w:rsidR="00A03EF3" w:rsidRPr="003F20C7" w:rsidRDefault="00A03EF3" w:rsidP="0090662E">
      <w:pPr>
        <w:rPr>
          <w:rFonts w:cs="Times New Roman"/>
          <w:szCs w:val="24"/>
        </w:rPr>
      </w:pPr>
    </w:p>
    <w:p w14:paraId="3675EDD8" w14:textId="4A7D0E59" w:rsidR="00A03EF3" w:rsidRPr="003F20C7" w:rsidRDefault="009A6A20" w:rsidP="00A03EF3">
      <w:pPr>
        <w:pStyle w:val="Heading1"/>
        <w:rPr>
          <w:sz w:val="26"/>
          <w:szCs w:val="26"/>
        </w:rPr>
      </w:pPr>
      <w:bookmarkStart w:id="6" w:name="_Toc57123056"/>
      <w:r w:rsidRPr="003F20C7">
        <w:rPr>
          <w:sz w:val="26"/>
          <w:szCs w:val="26"/>
        </w:rPr>
        <w:t>ARTICLE I</w:t>
      </w:r>
      <w:r w:rsidR="00337F95" w:rsidRPr="003F20C7">
        <w:rPr>
          <w:sz w:val="26"/>
          <w:szCs w:val="26"/>
        </w:rPr>
        <w:t>II</w:t>
      </w:r>
      <w:r w:rsidR="00A03EF3" w:rsidRPr="003F20C7">
        <w:rPr>
          <w:sz w:val="26"/>
          <w:szCs w:val="26"/>
        </w:rPr>
        <w:t xml:space="preserve"> SUBCOMMITTEE PROCEDURES</w:t>
      </w:r>
      <w:bookmarkEnd w:id="6"/>
    </w:p>
    <w:p w14:paraId="508FFA96" w14:textId="51D8EB6C" w:rsidR="00B77927" w:rsidRPr="003F20C7" w:rsidRDefault="00B77927" w:rsidP="00D109B8">
      <w:pPr>
        <w:pStyle w:val="Heading2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7" w:name="_Toc57123057"/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Section 1.</w:t>
      </w:r>
      <w:r w:rsidRPr="003F20C7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Meetings</w:t>
      </w:r>
      <w:bookmarkEnd w:id="7"/>
    </w:p>
    <w:p w14:paraId="09CC6621" w14:textId="3AB95BE7" w:rsidR="00B77927" w:rsidRPr="003F20C7" w:rsidRDefault="00B77927" w:rsidP="00D109B8">
      <w:pPr>
        <w:jc w:val="both"/>
      </w:pPr>
      <w:r w:rsidRPr="003F20C7">
        <w:t xml:space="preserve">The Subcommittee shall hold </w:t>
      </w:r>
      <w:r w:rsidR="00245881">
        <w:t>monthly</w:t>
      </w:r>
      <w:r w:rsidRPr="003F20C7">
        <w:t xml:space="preserve"> meetings where all Subcommittee </w:t>
      </w:r>
      <w:r w:rsidR="007B3C8B">
        <w:t>Volunte</w:t>
      </w:r>
      <w:r w:rsidRPr="003F20C7">
        <w:t xml:space="preserve">ers and </w:t>
      </w:r>
      <w:r w:rsidR="000D3A84" w:rsidRPr="003F20C7">
        <w:t>Workgroup</w:t>
      </w:r>
      <w:r w:rsidRPr="003F20C7">
        <w:t>s shall report their various activities. The meetings are scheduled at the discretion of the Subcommittee Chair.</w:t>
      </w:r>
    </w:p>
    <w:p w14:paraId="55EE12C0" w14:textId="5E7C2126" w:rsidR="00792906" w:rsidRPr="003F20C7" w:rsidRDefault="00792906" w:rsidP="00D109B8">
      <w:pPr>
        <w:pStyle w:val="Heading2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bookmarkStart w:id="8" w:name="_Toc57123058"/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lastRenderedPageBreak/>
        <w:t>Secti</w:t>
      </w:r>
      <w:r w:rsidR="00B77927"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on 2</w:t>
      </w:r>
      <w:r w:rsidRPr="003F20C7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  <w:r w:rsidRPr="003F20C7">
        <w:rPr>
          <w:rFonts w:ascii="Times New Roman" w:hAnsi="Times New Roman" w:cs="Times New Roman"/>
          <w:color w:val="auto"/>
          <w:sz w:val="24"/>
          <w:szCs w:val="24"/>
        </w:rPr>
        <w:tab/>
      </w:r>
      <w:r w:rsidR="000D3A84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Workgroup</w:t>
      </w:r>
      <w:r w:rsidR="001659C8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Procedure</w:t>
      </w:r>
      <w:r w:rsidR="009E2852" w:rsidRPr="003F20C7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bookmarkEnd w:id="8"/>
    </w:p>
    <w:p w14:paraId="29523A00" w14:textId="276A1C59" w:rsidR="001659C8" w:rsidRDefault="00245881" w:rsidP="007E5B0C">
      <w:pPr>
        <w:pStyle w:val="ListParagraph"/>
        <w:numPr>
          <w:ilvl w:val="0"/>
          <w:numId w:val="4"/>
        </w:numPr>
        <w:spacing w:after="0" w:line="240" w:lineRule="auto"/>
        <w:ind w:left="720"/>
        <w:jc w:val="both"/>
      </w:pPr>
      <w:r>
        <w:t xml:space="preserve">Each Workgroup Lead shall provide an update to the Chair or Vice Chair during the meeting.  If a Workgroup lead cannot attend a </w:t>
      </w:r>
      <w:proofErr w:type="gramStart"/>
      <w:r>
        <w:t>meeting</w:t>
      </w:r>
      <w:proofErr w:type="gramEnd"/>
      <w:r>
        <w:t xml:space="preserve"> then that person shall make every effort to provide a short bulleted update to the Chair or Vice Chair a day in advance.</w:t>
      </w:r>
    </w:p>
    <w:p w14:paraId="572429EA" w14:textId="6D25F5DF" w:rsidR="00E37E45" w:rsidRDefault="00E37E45" w:rsidP="007E5B0C">
      <w:pPr>
        <w:numPr>
          <w:ilvl w:val="0"/>
          <w:numId w:val="4"/>
        </w:numPr>
        <w:spacing w:after="0" w:line="240" w:lineRule="auto"/>
        <w:ind w:left="720"/>
        <w:jc w:val="both"/>
      </w:pPr>
      <w:r>
        <w:t>Workgroups shall strive to have 2 members minimum and preferably 3 or more.  Workgroup leads shall attempt to equally distribute the work as best as possible.</w:t>
      </w:r>
    </w:p>
    <w:p w14:paraId="64566240" w14:textId="0DDEA342" w:rsidR="007D11D1" w:rsidRPr="003F20C7" w:rsidRDefault="007D11D1" w:rsidP="007E5B0C">
      <w:pPr>
        <w:numPr>
          <w:ilvl w:val="0"/>
          <w:numId w:val="4"/>
        </w:numPr>
        <w:spacing w:after="0" w:line="240" w:lineRule="auto"/>
        <w:ind w:left="720"/>
        <w:jc w:val="both"/>
      </w:pPr>
      <w:r>
        <w:t xml:space="preserve">Workgroups shall be divided into 2 categories, project </w:t>
      </w:r>
      <w:proofErr w:type="gramStart"/>
      <w:r>
        <w:t>related</w:t>
      </w:r>
      <w:proofErr w:type="gramEnd"/>
      <w:r>
        <w:t xml:space="preserve"> and program related.  The Chair shall strive to identify in writing a Charter for all Workgroups to identify the work to be done, the starting date, the ending date and the desired outcome.  The Charter can be as simple as a 1 paragraph document or as complex as the Chair desires.</w:t>
      </w:r>
    </w:p>
    <w:p w14:paraId="37FBBA6A" w14:textId="77777777" w:rsidR="005E0217" w:rsidRPr="003F20C7" w:rsidRDefault="005E0217" w:rsidP="005E0217">
      <w:pPr>
        <w:spacing w:after="0" w:line="240" w:lineRule="auto"/>
        <w:ind w:left="1440"/>
      </w:pPr>
    </w:p>
    <w:p w14:paraId="7680E717" w14:textId="6003BA87" w:rsidR="007B3C8B" w:rsidRDefault="007B3C8B" w:rsidP="007B3C8B">
      <w:pPr>
        <w:pStyle w:val="Heading2"/>
        <w:spacing w:after="240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45107104"/>
      <w:bookmarkStart w:id="10" w:name="_Toc57123059"/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Section 3.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Recognition</w:t>
      </w:r>
      <w:bookmarkEnd w:id="9"/>
      <w:bookmarkEnd w:id="10"/>
    </w:p>
    <w:p w14:paraId="4A2E41D6" w14:textId="6562BD34" w:rsidR="007B3C8B" w:rsidRDefault="007B3C8B" w:rsidP="007B3C8B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5C7CD5">
        <w:rPr>
          <w:rFonts w:cs="Times New Roman"/>
          <w:szCs w:val="24"/>
          <w:u w:val="single"/>
        </w:rPr>
        <w:t>Letters of Appreciation</w:t>
      </w:r>
      <w:r>
        <w:rPr>
          <w:rFonts w:cs="Times New Roman"/>
          <w:szCs w:val="24"/>
        </w:rPr>
        <w:t xml:space="preserve">: </w:t>
      </w:r>
      <w:r w:rsidRPr="00012EFC">
        <w:rPr>
          <w:rFonts w:cs="Times New Roman"/>
          <w:szCs w:val="24"/>
        </w:rPr>
        <w:t>The Subcommittee Chair/Vice-</w:t>
      </w:r>
      <w:r w:rsidRPr="005C7CD5">
        <w:rPr>
          <w:rFonts w:cs="Times New Roman"/>
          <w:szCs w:val="24"/>
        </w:rPr>
        <w:t xml:space="preserve">Chair shall disseminate Letters of Appreciation </w:t>
      </w:r>
      <w:r>
        <w:rPr>
          <w:rFonts w:cs="Times New Roman"/>
          <w:szCs w:val="24"/>
        </w:rPr>
        <w:t xml:space="preserve">(LOA) </w:t>
      </w:r>
      <w:r w:rsidRPr="00012EFC">
        <w:rPr>
          <w:rFonts w:cs="Times New Roman"/>
          <w:szCs w:val="24"/>
        </w:rPr>
        <w:t xml:space="preserve">to Subcommittee </w:t>
      </w:r>
      <w:r w:rsidRPr="005C7CD5">
        <w:rPr>
          <w:rFonts w:cs="Times New Roman"/>
          <w:szCs w:val="24"/>
        </w:rPr>
        <w:t>Volunteers who meet the minimum standards</w:t>
      </w:r>
      <w:r w:rsidRPr="00707860">
        <w:rPr>
          <w:rFonts w:cs="Times New Roman"/>
          <w:szCs w:val="24"/>
        </w:rPr>
        <w:t xml:space="preserve"> as described in </w:t>
      </w:r>
      <w:hyperlink w:anchor="_Section_3._Subcommittee" w:history="1">
        <w:r w:rsidRPr="00BA494C">
          <w:rPr>
            <w:rStyle w:val="Hyperlink"/>
            <w:rFonts w:cs="Times New Roman"/>
            <w:szCs w:val="24"/>
          </w:rPr>
          <w:t>Article II, Section 3</w:t>
        </w:r>
      </w:hyperlink>
      <w:r>
        <w:rPr>
          <w:rFonts w:cs="Times New Roman"/>
          <w:szCs w:val="24"/>
        </w:rPr>
        <w:t>, above</w:t>
      </w:r>
      <w:r w:rsidRPr="00707860">
        <w:rPr>
          <w:rFonts w:cs="Times New Roman"/>
          <w:szCs w:val="24"/>
        </w:rPr>
        <w:t>. The LOA should be issued on an annual basis</w:t>
      </w:r>
      <w:r w:rsidRPr="003F148A">
        <w:rPr>
          <w:rFonts w:cs="Times New Roman"/>
          <w:szCs w:val="24"/>
        </w:rPr>
        <w:t xml:space="preserve"> using the template provided by the Rules Subcommittee.</w:t>
      </w:r>
      <w:r w:rsidRPr="009F5BBD">
        <w:rPr>
          <w:rFonts w:cs="Times New Roman"/>
          <w:szCs w:val="24"/>
        </w:rPr>
        <w:t xml:space="preserve"> Only one LOA per officer per subcommittee will be awarded. Other types of recognition may be warranted in </w:t>
      </w:r>
      <w:r w:rsidRPr="00C25D42">
        <w:rPr>
          <w:rFonts w:cs="Times New Roman"/>
          <w:szCs w:val="24"/>
        </w:rPr>
        <w:t>addition or instead of a LOA as deemed appropriate</w:t>
      </w:r>
      <w:r>
        <w:rPr>
          <w:rFonts w:cs="Times New Roman"/>
          <w:szCs w:val="24"/>
        </w:rPr>
        <w:t xml:space="preserve"> by Subcommittee leadership</w:t>
      </w:r>
      <w:r w:rsidRPr="00C25D42">
        <w:rPr>
          <w:rFonts w:cs="Times New Roman"/>
          <w:szCs w:val="24"/>
        </w:rPr>
        <w:t>.</w:t>
      </w:r>
    </w:p>
    <w:p w14:paraId="6BA0788B" w14:textId="77777777" w:rsidR="007B3C8B" w:rsidRPr="005C7CD5" w:rsidRDefault="007B3C8B" w:rsidP="007B3C8B">
      <w:pPr>
        <w:pStyle w:val="ListParagraph"/>
        <w:numPr>
          <w:ilvl w:val="0"/>
          <w:numId w:val="7"/>
        </w:numPr>
        <w:rPr>
          <w:rFonts w:cs="Times New Roman"/>
          <w:szCs w:val="24"/>
        </w:rPr>
      </w:pPr>
      <w:r w:rsidRPr="005C7CD5">
        <w:rPr>
          <w:rFonts w:cs="Times New Roman"/>
          <w:szCs w:val="24"/>
          <w:u w:val="single"/>
        </w:rPr>
        <w:t xml:space="preserve">Certificates of </w:t>
      </w:r>
      <w:r>
        <w:rPr>
          <w:rFonts w:cs="Times New Roman"/>
          <w:szCs w:val="24"/>
          <w:u w:val="single"/>
        </w:rPr>
        <w:t>Appreci</w:t>
      </w:r>
      <w:r w:rsidRPr="005C7CD5">
        <w:rPr>
          <w:rFonts w:cs="Times New Roman"/>
          <w:szCs w:val="24"/>
          <w:u w:val="single"/>
        </w:rPr>
        <w:t>ation</w:t>
      </w:r>
      <w:r>
        <w:rPr>
          <w:rFonts w:cs="Times New Roman"/>
          <w:szCs w:val="24"/>
        </w:rPr>
        <w:t xml:space="preserve">: </w:t>
      </w:r>
      <w:r w:rsidRPr="00012EFC">
        <w:rPr>
          <w:rFonts w:cs="Times New Roman"/>
          <w:szCs w:val="24"/>
        </w:rPr>
        <w:t>The Subcommittee Chair/Vice</w:t>
      </w:r>
      <w:r>
        <w:rPr>
          <w:rFonts w:cs="Times New Roman"/>
          <w:szCs w:val="24"/>
        </w:rPr>
        <w:t>-</w:t>
      </w:r>
      <w:r w:rsidRPr="00012EFC">
        <w:rPr>
          <w:rFonts w:cs="Times New Roman"/>
          <w:szCs w:val="24"/>
        </w:rPr>
        <w:t xml:space="preserve">Chair shall disseminate Certificates of </w:t>
      </w:r>
      <w:r>
        <w:rPr>
          <w:rFonts w:cs="Times New Roman"/>
          <w:szCs w:val="24"/>
        </w:rPr>
        <w:t>Appreci</w:t>
      </w:r>
      <w:r w:rsidRPr="00012EFC">
        <w:rPr>
          <w:rFonts w:cs="Times New Roman"/>
          <w:szCs w:val="24"/>
        </w:rPr>
        <w:t xml:space="preserve">ation </w:t>
      </w:r>
      <w:r>
        <w:rPr>
          <w:rFonts w:cs="Times New Roman"/>
          <w:szCs w:val="24"/>
        </w:rPr>
        <w:t xml:space="preserve">(COA) </w:t>
      </w:r>
      <w:r w:rsidRPr="005C7CD5">
        <w:rPr>
          <w:rFonts w:cs="Times New Roman"/>
          <w:szCs w:val="24"/>
        </w:rPr>
        <w:t xml:space="preserve">to individuals </w:t>
      </w:r>
      <w:r>
        <w:rPr>
          <w:rFonts w:cs="Times New Roman"/>
          <w:szCs w:val="24"/>
        </w:rPr>
        <w:t>who</w:t>
      </w:r>
      <w:r w:rsidRPr="005C7CD5">
        <w:rPr>
          <w:rFonts w:cs="Times New Roman"/>
          <w:szCs w:val="24"/>
        </w:rPr>
        <w:t xml:space="preserve"> volunteer for EPAC sponsored events. The CO</w:t>
      </w:r>
      <w:r>
        <w:rPr>
          <w:rFonts w:cs="Times New Roman"/>
          <w:szCs w:val="24"/>
        </w:rPr>
        <w:t>A</w:t>
      </w:r>
      <w:r w:rsidRPr="005C7CD5">
        <w:rPr>
          <w:rFonts w:cs="Times New Roman"/>
          <w:szCs w:val="24"/>
        </w:rPr>
        <w:t xml:space="preserve"> should be issued within one month of completion of the activity using the template provided by the Rules Subcommittee. CO</w:t>
      </w:r>
      <w:r>
        <w:rPr>
          <w:rFonts w:cs="Times New Roman"/>
          <w:szCs w:val="24"/>
        </w:rPr>
        <w:t>A</w:t>
      </w:r>
      <w:r w:rsidRPr="005C7CD5">
        <w:rPr>
          <w:rFonts w:cs="Times New Roman"/>
          <w:szCs w:val="24"/>
        </w:rPr>
        <w:t>s for activities that require a greater time commitment may be signed by the EPAC Chair or the CPO</w:t>
      </w:r>
      <w:r>
        <w:rPr>
          <w:rFonts w:cs="Times New Roman"/>
          <w:szCs w:val="24"/>
        </w:rPr>
        <w:t>,</w:t>
      </w:r>
      <w:r w:rsidRPr="005C7CD5">
        <w:rPr>
          <w:rFonts w:cs="Times New Roman"/>
          <w:szCs w:val="24"/>
        </w:rPr>
        <w:t xml:space="preserve"> at the discretion of the Subcommittee Chair.</w:t>
      </w:r>
    </w:p>
    <w:p w14:paraId="02E1DEEC" w14:textId="77777777" w:rsidR="005E0217" w:rsidRPr="003F20C7" w:rsidRDefault="005E0217" w:rsidP="007E5B0C">
      <w:pPr>
        <w:spacing w:after="0" w:line="240" w:lineRule="auto"/>
      </w:pPr>
    </w:p>
    <w:p w14:paraId="772F115F" w14:textId="7BD86A9C" w:rsidR="0004394A" w:rsidRPr="003F20C7" w:rsidRDefault="0004394A" w:rsidP="009E2852"/>
    <w:p w14:paraId="0198E1AE" w14:textId="04616D14" w:rsidR="0004394A" w:rsidRPr="003F20C7" w:rsidRDefault="0004394A" w:rsidP="0004394A">
      <w:pPr>
        <w:sectPr w:rsidR="0004394A" w:rsidRPr="003F20C7" w:rsidSect="0084211E">
          <w:footerReference w:type="default" r:id="rId2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6217C39" w14:textId="616A15FB" w:rsidR="003002E8" w:rsidRPr="003F20C7" w:rsidRDefault="003002E8" w:rsidP="00A03EF3">
      <w:pPr>
        <w:pStyle w:val="Heading2"/>
        <w:jc w:val="center"/>
        <w:rPr>
          <w:rFonts w:ascii="Times New Roman" w:eastAsia="SimSun" w:hAnsi="Times New Roman" w:cs="Times New Roman"/>
          <w:b/>
          <w:color w:val="auto"/>
        </w:rPr>
      </w:pPr>
      <w:bookmarkStart w:id="11" w:name="_Toc57123060"/>
      <w:r w:rsidRPr="003F20C7">
        <w:rPr>
          <w:rFonts w:ascii="Times New Roman" w:eastAsia="SimSun" w:hAnsi="Times New Roman" w:cs="Times New Roman"/>
          <w:b/>
          <w:color w:val="auto"/>
        </w:rPr>
        <w:lastRenderedPageBreak/>
        <w:t xml:space="preserve">ARTICLE </w:t>
      </w:r>
      <w:proofErr w:type="gramStart"/>
      <w:r w:rsidR="00337F95" w:rsidRPr="003F20C7">
        <w:rPr>
          <w:rFonts w:ascii="Times New Roman" w:eastAsia="SimSun" w:hAnsi="Times New Roman" w:cs="Times New Roman"/>
          <w:b/>
          <w:color w:val="auto"/>
        </w:rPr>
        <w:t>I</w:t>
      </w:r>
      <w:r w:rsidRPr="003F20C7">
        <w:rPr>
          <w:rFonts w:ascii="Times New Roman" w:eastAsia="SimSun" w:hAnsi="Times New Roman" w:cs="Times New Roman"/>
          <w:b/>
          <w:color w:val="auto"/>
        </w:rPr>
        <w:t xml:space="preserve">V </w:t>
      </w:r>
      <w:r w:rsidR="006D2DAE" w:rsidRPr="003F20C7">
        <w:rPr>
          <w:rFonts w:ascii="Times New Roman" w:eastAsia="SimSun" w:hAnsi="Times New Roman" w:cs="Times New Roman"/>
          <w:b/>
          <w:color w:val="auto"/>
        </w:rPr>
        <w:t xml:space="preserve"> </w:t>
      </w:r>
      <w:r w:rsidRPr="003F20C7">
        <w:rPr>
          <w:rFonts w:ascii="Times New Roman" w:eastAsia="SimSun" w:hAnsi="Times New Roman" w:cs="Times New Roman"/>
          <w:b/>
          <w:color w:val="auto"/>
        </w:rPr>
        <w:t>APPENDICES</w:t>
      </w:r>
      <w:bookmarkEnd w:id="11"/>
      <w:proofErr w:type="gramEnd"/>
    </w:p>
    <w:p w14:paraId="0392C553" w14:textId="2DA1D5FC" w:rsidR="006A7744" w:rsidRDefault="006A7744">
      <w:pPr>
        <w:rPr>
          <w:rFonts w:eastAsia="SimSun" w:cs="Times New Roman"/>
        </w:rPr>
      </w:pPr>
    </w:p>
    <w:p w14:paraId="349AF4A5" w14:textId="77777777" w:rsidR="007E5B0C" w:rsidRDefault="007E5B0C">
      <w:pPr>
        <w:rPr>
          <w:rFonts w:eastAsia="SimSun" w:cs="Times New Roman"/>
        </w:rPr>
      </w:pPr>
    </w:p>
    <w:p w14:paraId="64393B00" w14:textId="24F41023" w:rsidR="007E5B0C" w:rsidRDefault="007E5B0C" w:rsidP="007E5B0C">
      <w:pPr>
        <w:pStyle w:val="Heading2"/>
        <w:jc w:val="center"/>
        <w:rPr>
          <w:rFonts w:ascii="Times New Roman" w:eastAsia="SimSun" w:hAnsi="Times New Roman" w:cs="Times New Roman"/>
          <w:color w:val="auto"/>
        </w:rPr>
      </w:pPr>
      <w:bookmarkStart w:id="12" w:name="_Toc45107106"/>
      <w:bookmarkStart w:id="13" w:name="_Toc57123061"/>
      <w:bookmarkStart w:id="14" w:name="_APPENDIX_A_"/>
      <w:bookmarkEnd w:id="14"/>
      <w:r w:rsidRPr="007E5B0C">
        <w:rPr>
          <w:rFonts w:ascii="Times New Roman" w:eastAsia="SimSun" w:hAnsi="Times New Roman" w:cs="Times New Roman"/>
          <w:b/>
          <w:bCs/>
          <w:color w:val="auto"/>
        </w:rPr>
        <w:t xml:space="preserve">APPENDIX </w:t>
      </w:r>
      <w:proofErr w:type="gramStart"/>
      <w:r w:rsidRPr="007E5B0C">
        <w:rPr>
          <w:rFonts w:ascii="Times New Roman" w:eastAsia="SimSun" w:hAnsi="Times New Roman" w:cs="Times New Roman"/>
          <w:b/>
          <w:bCs/>
          <w:color w:val="auto"/>
        </w:rPr>
        <w:t>A</w:t>
      </w:r>
      <w:r>
        <w:rPr>
          <w:rFonts w:ascii="Times New Roman" w:eastAsia="SimSun" w:hAnsi="Times New Roman" w:cs="Times New Roman"/>
          <w:color w:val="auto"/>
        </w:rPr>
        <w:t xml:space="preserve"> </w:t>
      </w:r>
      <w:bookmarkEnd w:id="12"/>
      <w:r>
        <w:rPr>
          <w:rFonts w:ascii="Times New Roman" w:eastAsia="SimSun" w:hAnsi="Times New Roman" w:cs="Times New Roman"/>
          <w:color w:val="auto"/>
        </w:rPr>
        <w:t xml:space="preserve"> 508</w:t>
      </w:r>
      <w:proofErr w:type="gramEnd"/>
      <w:r>
        <w:rPr>
          <w:rFonts w:ascii="Times New Roman" w:eastAsia="SimSun" w:hAnsi="Times New Roman" w:cs="Times New Roman"/>
          <w:color w:val="auto"/>
        </w:rPr>
        <w:t xml:space="preserve"> Compliance Checklist</w:t>
      </w:r>
      <w:bookmarkEnd w:id="13"/>
    </w:p>
    <w:p w14:paraId="466D9657" w14:textId="77777777" w:rsidR="007B3C8B" w:rsidRDefault="007B3C8B" w:rsidP="007E5B0C">
      <w:pPr>
        <w:pStyle w:val="ListParagraph"/>
        <w:jc w:val="center"/>
        <w:rPr>
          <w:rFonts w:eastAsia="SimSun" w:cs="Times New Roman"/>
        </w:rPr>
      </w:pPr>
    </w:p>
    <w:p w14:paraId="537C98A8" w14:textId="0D81CE4B" w:rsidR="007D11D1" w:rsidRPr="007B3C8B" w:rsidRDefault="00AA2A8F" w:rsidP="00AA2A8F">
      <w:pPr>
        <w:rPr>
          <w:rFonts w:eastAsia="SimSun" w:cs="Times New Roman"/>
        </w:rPr>
      </w:pPr>
      <w:hyperlink r:id="rId24" w:history="1">
        <w:r w:rsidRPr="00C830D2">
          <w:rPr>
            <w:rStyle w:val="Hyperlink"/>
          </w:rPr>
          <w:t>https://www.hhs.gov/web/section-508/accessibility-checklists/index.html</w:t>
        </w:r>
      </w:hyperlink>
      <w:bookmarkStart w:id="15" w:name="_GoBack"/>
      <w:bookmarkEnd w:id="15"/>
    </w:p>
    <w:sectPr w:rsidR="007D11D1" w:rsidRPr="007B3C8B" w:rsidSect="006A7744">
      <w:head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23C16" w14:textId="77777777" w:rsidR="004E17B2" w:rsidRDefault="004E17B2" w:rsidP="00472BD3">
      <w:pPr>
        <w:spacing w:after="0" w:line="240" w:lineRule="auto"/>
      </w:pPr>
      <w:r>
        <w:separator/>
      </w:r>
    </w:p>
  </w:endnote>
  <w:endnote w:type="continuationSeparator" w:id="0">
    <w:p w14:paraId="56B7EECE" w14:textId="77777777" w:rsidR="004E17B2" w:rsidRDefault="004E17B2" w:rsidP="00472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92526" w14:textId="77777777" w:rsidR="000D314B" w:rsidRDefault="000D314B" w:rsidP="000D314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1AF28" w14:textId="4B2CA5D6" w:rsidR="000D314B" w:rsidRPr="000D314B" w:rsidRDefault="00D81BEA" w:rsidP="000D314B">
    <w:pPr>
      <w:pStyle w:val="Footer"/>
      <w:jc w:val="center"/>
      <w:rPr>
        <w:i/>
      </w:rPr>
    </w:pPr>
    <w:r w:rsidRPr="004C688C">
      <w:rPr>
        <w:i/>
      </w:rPr>
      <w:t>Revi</w:t>
    </w:r>
    <w:r w:rsidR="000D314B" w:rsidRPr="004C688C">
      <w:rPr>
        <w:i/>
      </w:rPr>
      <w:t xml:space="preserve">sion </w:t>
    </w:r>
    <w:r w:rsidRPr="004C688C">
      <w:rPr>
        <w:i/>
      </w:rPr>
      <w:t>0</w:t>
    </w:r>
    <w:r w:rsidR="003F20C7" w:rsidRPr="004C688C">
      <w:rPr>
        <w:i/>
      </w:rPr>
      <w:t>1</w:t>
    </w:r>
    <w:r w:rsidR="000D314B" w:rsidRPr="004C688C">
      <w:rPr>
        <w:i/>
      </w:rPr>
      <w:t xml:space="preserve">, </w:t>
    </w:r>
    <w:r w:rsidR="003F20C7" w:rsidRPr="004C688C">
      <w:rPr>
        <w:i/>
      </w:rPr>
      <w:t>February</w:t>
    </w:r>
    <w:r w:rsidR="000D314B" w:rsidRPr="004C688C">
      <w:rPr>
        <w:i/>
      </w:rPr>
      <w:t xml:space="preserve"> 20</w:t>
    </w:r>
    <w:r w:rsidR="003F20C7" w:rsidRPr="004C688C">
      <w:rPr>
        <w:i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9946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6C573" w14:textId="0F985A28" w:rsidR="006A7744" w:rsidRDefault="006A77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9DF">
          <w:rPr>
            <w:noProof/>
          </w:rPr>
          <w:t>5</w:t>
        </w:r>
        <w:r>
          <w:fldChar w:fldCharType="end"/>
        </w:r>
      </w:p>
    </w:sdtContent>
  </w:sdt>
  <w:p w14:paraId="4E019588" w14:textId="77777777" w:rsidR="006A7744" w:rsidRDefault="006A7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E6CFE" w14:textId="77777777" w:rsidR="004E17B2" w:rsidRDefault="004E17B2" w:rsidP="00472BD3">
      <w:pPr>
        <w:spacing w:after="0" w:line="240" w:lineRule="auto"/>
      </w:pPr>
      <w:r>
        <w:separator/>
      </w:r>
    </w:p>
  </w:footnote>
  <w:footnote w:type="continuationSeparator" w:id="0">
    <w:p w14:paraId="00B4BC17" w14:textId="77777777" w:rsidR="004E17B2" w:rsidRDefault="004E17B2" w:rsidP="00472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51D10" w14:textId="77777777" w:rsidR="006A7744" w:rsidRDefault="006A7744">
    <w:pPr>
      <w:pStyle w:val="Header"/>
    </w:pPr>
  </w:p>
  <w:p w14:paraId="7C28D829" w14:textId="77777777" w:rsidR="006A7744" w:rsidRDefault="006A7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9D019" w14:textId="77777777" w:rsidR="006A7744" w:rsidRDefault="006A7744">
    <w:pPr>
      <w:pStyle w:val="Header"/>
    </w:pPr>
  </w:p>
  <w:p w14:paraId="7211258C" w14:textId="77777777" w:rsidR="006A7744" w:rsidRDefault="006A7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F99"/>
    <w:multiLevelType w:val="hybridMultilevel"/>
    <w:tmpl w:val="0466F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95C45"/>
    <w:multiLevelType w:val="hybridMultilevel"/>
    <w:tmpl w:val="00F4E7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4502CBA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6764F3D0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927AC"/>
    <w:multiLevelType w:val="hybridMultilevel"/>
    <w:tmpl w:val="599A0046"/>
    <w:lvl w:ilvl="0" w:tplc="E312C1F6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23AA5A4D"/>
    <w:multiLevelType w:val="hybridMultilevel"/>
    <w:tmpl w:val="C03C5D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34AE6"/>
    <w:multiLevelType w:val="hybridMultilevel"/>
    <w:tmpl w:val="DCA67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D2E"/>
    <w:multiLevelType w:val="hybridMultilevel"/>
    <w:tmpl w:val="0B68E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5626C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1824C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E3052"/>
    <w:multiLevelType w:val="hybridMultilevel"/>
    <w:tmpl w:val="0B68EF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5626CF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1824C7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F3"/>
    <w:rsid w:val="00003052"/>
    <w:rsid w:val="00004003"/>
    <w:rsid w:val="00015117"/>
    <w:rsid w:val="00015ED9"/>
    <w:rsid w:val="000160BC"/>
    <w:rsid w:val="00020A11"/>
    <w:rsid w:val="00022D6C"/>
    <w:rsid w:val="0002378A"/>
    <w:rsid w:val="00025235"/>
    <w:rsid w:val="00026A45"/>
    <w:rsid w:val="00026C10"/>
    <w:rsid w:val="00027118"/>
    <w:rsid w:val="0003035F"/>
    <w:rsid w:val="00030AE0"/>
    <w:rsid w:val="00033AE5"/>
    <w:rsid w:val="00033FE3"/>
    <w:rsid w:val="00035B31"/>
    <w:rsid w:val="0004394A"/>
    <w:rsid w:val="00043C57"/>
    <w:rsid w:val="0004460E"/>
    <w:rsid w:val="000457DB"/>
    <w:rsid w:val="0005211D"/>
    <w:rsid w:val="00057E52"/>
    <w:rsid w:val="00064F20"/>
    <w:rsid w:val="000667A4"/>
    <w:rsid w:val="000767CA"/>
    <w:rsid w:val="0007694C"/>
    <w:rsid w:val="00094797"/>
    <w:rsid w:val="000959B6"/>
    <w:rsid w:val="000A0FFC"/>
    <w:rsid w:val="000A1F6E"/>
    <w:rsid w:val="000A354E"/>
    <w:rsid w:val="000A4D7C"/>
    <w:rsid w:val="000B0A2F"/>
    <w:rsid w:val="000C26D5"/>
    <w:rsid w:val="000C33E7"/>
    <w:rsid w:val="000C5D6D"/>
    <w:rsid w:val="000C7837"/>
    <w:rsid w:val="000D04C5"/>
    <w:rsid w:val="000D11B6"/>
    <w:rsid w:val="000D25AE"/>
    <w:rsid w:val="000D27AC"/>
    <w:rsid w:val="000D314B"/>
    <w:rsid w:val="000D3A84"/>
    <w:rsid w:val="000D3AD6"/>
    <w:rsid w:val="000D5884"/>
    <w:rsid w:val="000E06B6"/>
    <w:rsid w:val="000E534C"/>
    <w:rsid w:val="000E761F"/>
    <w:rsid w:val="000F6AB5"/>
    <w:rsid w:val="001035E0"/>
    <w:rsid w:val="0010543C"/>
    <w:rsid w:val="00111B9A"/>
    <w:rsid w:val="0011365B"/>
    <w:rsid w:val="00137588"/>
    <w:rsid w:val="00160714"/>
    <w:rsid w:val="001609DF"/>
    <w:rsid w:val="001659C8"/>
    <w:rsid w:val="00166845"/>
    <w:rsid w:val="001669BD"/>
    <w:rsid w:val="001700D1"/>
    <w:rsid w:val="00173387"/>
    <w:rsid w:val="0017525D"/>
    <w:rsid w:val="00180AD8"/>
    <w:rsid w:val="00180D08"/>
    <w:rsid w:val="00190D7F"/>
    <w:rsid w:val="00197C25"/>
    <w:rsid w:val="001A0081"/>
    <w:rsid w:val="001A2236"/>
    <w:rsid w:val="001A50CE"/>
    <w:rsid w:val="001A5B49"/>
    <w:rsid w:val="001B332B"/>
    <w:rsid w:val="001B4DE4"/>
    <w:rsid w:val="001B53DB"/>
    <w:rsid w:val="001C5D14"/>
    <w:rsid w:val="001D36C5"/>
    <w:rsid w:val="001E0D8C"/>
    <w:rsid w:val="001E237E"/>
    <w:rsid w:val="001E67EE"/>
    <w:rsid w:val="001F020F"/>
    <w:rsid w:val="001F73F1"/>
    <w:rsid w:val="0020210C"/>
    <w:rsid w:val="002062F4"/>
    <w:rsid w:val="00207E86"/>
    <w:rsid w:val="00232487"/>
    <w:rsid w:val="00232E4B"/>
    <w:rsid w:val="00233B82"/>
    <w:rsid w:val="00245881"/>
    <w:rsid w:val="00246122"/>
    <w:rsid w:val="00247345"/>
    <w:rsid w:val="00247BBA"/>
    <w:rsid w:val="00264233"/>
    <w:rsid w:val="00265F33"/>
    <w:rsid w:val="0027000C"/>
    <w:rsid w:val="0027234A"/>
    <w:rsid w:val="0027646F"/>
    <w:rsid w:val="002921D3"/>
    <w:rsid w:val="002961AC"/>
    <w:rsid w:val="00296500"/>
    <w:rsid w:val="002968BD"/>
    <w:rsid w:val="002B5F91"/>
    <w:rsid w:val="002B72AD"/>
    <w:rsid w:val="002C3E02"/>
    <w:rsid w:val="002C6794"/>
    <w:rsid w:val="002D0092"/>
    <w:rsid w:val="002D2B0B"/>
    <w:rsid w:val="002D6E63"/>
    <w:rsid w:val="002D6FA7"/>
    <w:rsid w:val="002D7914"/>
    <w:rsid w:val="002E5313"/>
    <w:rsid w:val="002E6D2C"/>
    <w:rsid w:val="002F7A12"/>
    <w:rsid w:val="003002E8"/>
    <w:rsid w:val="00301446"/>
    <w:rsid w:val="00303D10"/>
    <w:rsid w:val="0031085D"/>
    <w:rsid w:val="00310F10"/>
    <w:rsid w:val="00316506"/>
    <w:rsid w:val="0032109D"/>
    <w:rsid w:val="00321BB5"/>
    <w:rsid w:val="003255C5"/>
    <w:rsid w:val="00330E18"/>
    <w:rsid w:val="00337F95"/>
    <w:rsid w:val="00352BA5"/>
    <w:rsid w:val="00363C9D"/>
    <w:rsid w:val="00363D8C"/>
    <w:rsid w:val="003648DD"/>
    <w:rsid w:val="003714A9"/>
    <w:rsid w:val="00373482"/>
    <w:rsid w:val="0037449D"/>
    <w:rsid w:val="00375933"/>
    <w:rsid w:val="00375D16"/>
    <w:rsid w:val="00390E3C"/>
    <w:rsid w:val="003A0C9C"/>
    <w:rsid w:val="003A716B"/>
    <w:rsid w:val="003B087B"/>
    <w:rsid w:val="003B29B2"/>
    <w:rsid w:val="003B4005"/>
    <w:rsid w:val="003C01E5"/>
    <w:rsid w:val="003C1E6A"/>
    <w:rsid w:val="003C6E1F"/>
    <w:rsid w:val="003D4944"/>
    <w:rsid w:val="003E6078"/>
    <w:rsid w:val="003E7D5D"/>
    <w:rsid w:val="003F20C7"/>
    <w:rsid w:val="003F7A9C"/>
    <w:rsid w:val="00405EF1"/>
    <w:rsid w:val="00411C16"/>
    <w:rsid w:val="00414E87"/>
    <w:rsid w:val="00422648"/>
    <w:rsid w:val="00426014"/>
    <w:rsid w:val="004432A1"/>
    <w:rsid w:val="004520D3"/>
    <w:rsid w:val="00454584"/>
    <w:rsid w:val="004560B8"/>
    <w:rsid w:val="0045647D"/>
    <w:rsid w:val="004600C8"/>
    <w:rsid w:val="00460763"/>
    <w:rsid w:val="004626F7"/>
    <w:rsid w:val="00472BD3"/>
    <w:rsid w:val="0047774A"/>
    <w:rsid w:val="004817D9"/>
    <w:rsid w:val="00487DF5"/>
    <w:rsid w:val="0049489A"/>
    <w:rsid w:val="004A1CC4"/>
    <w:rsid w:val="004A2D71"/>
    <w:rsid w:val="004A42F2"/>
    <w:rsid w:val="004B1FC6"/>
    <w:rsid w:val="004B3DD8"/>
    <w:rsid w:val="004B47BF"/>
    <w:rsid w:val="004B71C6"/>
    <w:rsid w:val="004C1FBD"/>
    <w:rsid w:val="004C3304"/>
    <w:rsid w:val="004C688C"/>
    <w:rsid w:val="004D0013"/>
    <w:rsid w:val="004E0196"/>
    <w:rsid w:val="004E040A"/>
    <w:rsid w:val="004E17B2"/>
    <w:rsid w:val="004E2F0A"/>
    <w:rsid w:val="004F07E1"/>
    <w:rsid w:val="004F7E8A"/>
    <w:rsid w:val="0050013B"/>
    <w:rsid w:val="00501BAF"/>
    <w:rsid w:val="00504231"/>
    <w:rsid w:val="00505971"/>
    <w:rsid w:val="00514BF2"/>
    <w:rsid w:val="0052212B"/>
    <w:rsid w:val="00522717"/>
    <w:rsid w:val="00524B31"/>
    <w:rsid w:val="00525350"/>
    <w:rsid w:val="0052637E"/>
    <w:rsid w:val="00530492"/>
    <w:rsid w:val="00535163"/>
    <w:rsid w:val="005442E9"/>
    <w:rsid w:val="005452CD"/>
    <w:rsid w:val="005545B2"/>
    <w:rsid w:val="00560372"/>
    <w:rsid w:val="00581031"/>
    <w:rsid w:val="00584964"/>
    <w:rsid w:val="00584989"/>
    <w:rsid w:val="00585348"/>
    <w:rsid w:val="005971E1"/>
    <w:rsid w:val="005A0E4B"/>
    <w:rsid w:val="005A179F"/>
    <w:rsid w:val="005A36C0"/>
    <w:rsid w:val="005A3D52"/>
    <w:rsid w:val="005B3F73"/>
    <w:rsid w:val="005B6F4E"/>
    <w:rsid w:val="005B7170"/>
    <w:rsid w:val="005B7900"/>
    <w:rsid w:val="005C4516"/>
    <w:rsid w:val="005C5497"/>
    <w:rsid w:val="005D2A73"/>
    <w:rsid w:val="005D5BD4"/>
    <w:rsid w:val="005D616D"/>
    <w:rsid w:val="005E0217"/>
    <w:rsid w:val="005E150A"/>
    <w:rsid w:val="005E3AFF"/>
    <w:rsid w:val="005F2B97"/>
    <w:rsid w:val="005F6770"/>
    <w:rsid w:val="00602637"/>
    <w:rsid w:val="00605A2E"/>
    <w:rsid w:val="00605AEF"/>
    <w:rsid w:val="00607D46"/>
    <w:rsid w:val="00614473"/>
    <w:rsid w:val="00614F7F"/>
    <w:rsid w:val="006165AC"/>
    <w:rsid w:val="0062416C"/>
    <w:rsid w:val="00630544"/>
    <w:rsid w:val="00631682"/>
    <w:rsid w:val="006379D3"/>
    <w:rsid w:val="00640522"/>
    <w:rsid w:val="00640DAF"/>
    <w:rsid w:val="006429B9"/>
    <w:rsid w:val="00651D8D"/>
    <w:rsid w:val="0066191F"/>
    <w:rsid w:val="00670825"/>
    <w:rsid w:val="00670B45"/>
    <w:rsid w:val="00680C23"/>
    <w:rsid w:val="00696A95"/>
    <w:rsid w:val="006A3244"/>
    <w:rsid w:val="006A4FE0"/>
    <w:rsid w:val="006A7744"/>
    <w:rsid w:val="006B049B"/>
    <w:rsid w:val="006C2319"/>
    <w:rsid w:val="006C635A"/>
    <w:rsid w:val="006D2DAE"/>
    <w:rsid w:val="006D340A"/>
    <w:rsid w:val="006D40BA"/>
    <w:rsid w:val="006D73CF"/>
    <w:rsid w:val="006E5C78"/>
    <w:rsid w:val="00700218"/>
    <w:rsid w:val="0070160A"/>
    <w:rsid w:val="0071104C"/>
    <w:rsid w:val="00712BBC"/>
    <w:rsid w:val="00713B32"/>
    <w:rsid w:val="0072396F"/>
    <w:rsid w:val="007325CB"/>
    <w:rsid w:val="007342FF"/>
    <w:rsid w:val="00734880"/>
    <w:rsid w:val="007355E7"/>
    <w:rsid w:val="007356A9"/>
    <w:rsid w:val="00755623"/>
    <w:rsid w:val="00761D4B"/>
    <w:rsid w:val="0076475E"/>
    <w:rsid w:val="00774958"/>
    <w:rsid w:val="00776647"/>
    <w:rsid w:val="0077677A"/>
    <w:rsid w:val="00777233"/>
    <w:rsid w:val="0078030B"/>
    <w:rsid w:val="00792906"/>
    <w:rsid w:val="00792D38"/>
    <w:rsid w:val="007A01F3"/>
    <w:rsid w:val="007A2880"/>
    <w:rsid w:val="007A517B"/>
    <w:rsid w:val="007A63FB"/>
    <w:rsid w:val="007B3C8B"/>
    <w:rsid w:val="007B407F"/>
    <w:rsid w:val="007B48C3"/>
    <w:rsid w:val="007B6B38"/>
    <w:rsid w:val="007C2896"/>
    <w:rsid w:val="007D11D1"/>
    <w:rsid w:val="007D22B0"/>
    <w:rsid w:val="007D4FBE"/>
    <w:rsid w:val="007D707A"/>
    <w:rsid w:val="007D7669"/>
    <w:rsid w:val="007E5AF0"/>
    <w:rsid w:val="007E5B0C"/>
    <w:rsid w:val="007E65D1"/>
    <w:rsid w:val="007E7850"/>
    <w:rsid w:val="007F28B1"/>
    <w:rsid w:val="00802A2C"/>
    <w:rsid w:val="008054E6"/>
    <w:rsid w:val="00812ACF"/>
    <w:rsid w:val="00813089"/>
    <w:rsid w:val="0081483D"/>
    <w:rsid w:val="008206D1"/>
    <w:rsid w:val="008263B3"/>
    <w:rsid w:val="008320C4"/>
    <w:rsid w:val="00832BF2"/>
    <w:rsid w:val="00833902"/>
    <w:rsid w:val="0084211E"/>
    <w:rsid w:val="00845A6C"/>
    <w:rsid w:val="00850A33"/>
    <w:rsid w:val="00853BA3"/>
    <w:rsid w:val="00862784"/>
    <w:rsid w:val="0086440C"/>
    <w:rsid w:val="008846FD"/>
    <w:rsid w:val="0089176B"/>
    <w:rsid w:val="008936EA"/>
    <w:rsid w:val="008A21F5"/>
    <w:rsid w:val="008C2418"/>
    <w:rsid w:val="008C5E12"/>
    <w:rsid w:val="008C6E87"/>
    <w:rsid w:val="008E0EB1"/>
    <w:rsid w:val="008E0EB2"/>
    <w:rsid w:val="008E4DFC"/>
    <w:rsid w:val="008E5CE6"/>
    <w:rsid w:val="008E6609"/>
    <w:rsid w:val="008E78EF"/>
    <w:rsid w:val="008F188F"/>
    <w:rsid w:val="008F2769"/>
    <w:rsid w:val="00904B1B"/>
    <w:rsid w:val="00906188"/>
    <w:rsid w:val="0090662E"/>
    <w:rsid w:val="00914503"/>
    <w:rsid w:val="00916613"/>
    <w:rsid w:val="00917DFA"/>
    <w:rsid w:val="00920106"/>
    <w:rsid w:val="00926534"/>
    <w:rsid w:val="009266FC"/>
    <w:rsid w:val="009270DA"/>
    <w:rsid w:val="00931728"/>
    <w:rsid w:val="0093334F"/>
    <w:rsid w:val="0093692B"/>
    <w:rsid w:val="00942B7F"/>
    <w:rsid w:val="00947C97"/>
    <w:rsid w:val="00950AE0"/>
    <w:rsid w:val="009557F3"/>
    <w:rsid w:val="00956AE6"/>
    <w:rsid w:val="00957CB1"/>
    <w:rsid w:val="0096204A"/>
    <w:rsid w:val="0096400B"/>
    <w:rsid w:val="00964709"/>
    <w:rsid w:val="00965085"/>
    <w:rsid w:val="0096689F"/>
    <w:rsid w:val="00970C80"/>
    <w:rsid w:val="009712C3"/>
    <w:rsid w:val="009723B1"/>
    <w:rsid w:val="009800DF"/>
    <w:rsid w:val="00980D63"/>
    <w:rsid w:val="00981105"/>
    <w:rsid w:val="0098390E"/>
    <w:rsid w:val="0099388A"/>
    <w:rsid w:val="00993C74"/>
    <w:rsid w:val="00995D6D"/>
    <w:rsid w:val="00995FD1"/>
    <w:rsid w:val="009A6A20"/>
    <w:rsid w:val="009B7DA7"/>
    <w:rsid w:val="009C4E01"/>
    <w:rsid w:val="009C61E2"/>
    <w:rsid w:val="009C6AA9"/>
    <w:rsid w:val="009D00A9"/>
    <w:rsid w:val="009E2852"/>
    <w:rsid w:val="009F0CE4"/>
    <w:rsid w:val="00A013E0"/>
    <w:rsid w:val="00A01C72"/>
    <w:rsid w:val="00A024A7"/>
    <w:rsid w:val="00A03431"/>
    <w:rsid w:val="00A03EF3"/>
    <w:rsid w:val="00A14B24"/>
    <w:rsid w:val="00A21C7A"/>
    <w:rsid w:val="00A229EE"/>
    <w:rsid w:val="00A258C2"/>
    <w:rsid w:val="00A34FCF"/>
    <w:rsid w:val="00A35156"/>
    <w:rsid w:val="00A4245B"/>
    <w:rsid w:val="00A4251C"/>
    <w:rsid w:val="00A437FB"/>
    <w:rsid w:val="00A43D09"/>
    <w:rsid w:val="00A45B20"/>
    <w:rsid w:val="00A462A4"/>
    <w:rsid w:val="00A52B06"/>
    <w:rsid w:val="00A531E3"/>
    <w:rsid w:val="00A5345C"/>
    <w:rsid w:val="00A55C3A"/>
    <w:rsid w:val="00A561EA"/>
    <w:rsid w:val="00A63B13"/>
    <w:rsid w:val="00A64332"/>
    <w:rsid w:val="00A72B89"/>
    <w:rsid w:val="00A733B5"/>
    <w:rsid w:val="00A80768"/>
    <w:rsid w:val="00A86C8F"/>
    <w:rsid w:val="00AA2485"/>
    <w:rsid w:val="00AA2A8F"/>
    <w:rsid w:val="00AB2928"/>
    <w:rsid w:val="00AB6918"/>
    <w:rsid w:val="00AB6DE4"/>
    <w:rsid w:val="00AC0243"/>
    <w:rsid w:val="00AC55EF"/>
    <w:rsid w:val="00AE13B6"/>
    <w:rsid w:val="00AE270D"/>
    <w:rsid w:val="00AE3A78"/>
    <w:rsid w:val="00AE5DA9"/>
    <w:rsid w:val="00AE6DF7"/>
    <w:rsid w:val="00B20375"/>
    <w:rsid w:val="00B2232C"/>
    <w:rsid w:val="00B23ACC"/>
    <w:rsid w:val="00B24533"/>
    <w:rsid w:val="00B31CB8"/>
    <w:rsid w:val="00B33640"/>
    <w:rsid w:val="00B419C4"/>
    <w:rsid w:val="00B42666"/>
    <w:rsid w:val="00B43D88"/>
    <w:rsid w:val="00B469F5"/>
    <w:rsid w:val="00B47A87"/>
    <w:rsid w:val="00B50A68"/>
    <w:rsid w:val="00B50DE0"/>
    <w:rsid w:val="00B5482B"/>
    <w:rsid w:val="00B63598"/>
    <w:rsid w:val="00B637E4"/>
    <w:rsid w:val="00B6492F"/>
    <w:rsid w:val="00B71638"/>
    <w:rsid w:val="00B7438E"/>
    <w:rsid w:val="00B7586E"/>
    <w:rsid w:val="00B77927"/>
    <w:rsid w:val="00B83506"/>
    <w:rsid w:val="00B85E7F"/>
    <w:rsid w:val="00B87D6E"/>
    <w:rsid w:val="00B91D85"/>
    <w:rsid w:val="00B93B96"/>
    <w:rsid w:val="00BA5E2B"/>
    <w:rsid w:val="00BC22B6"/>
    <w:rsid w:val="00BC25FD"/>
    <w:rsid w:val="00BC517F"/>
    <w:rsid w:val="00BC6637"/>
    <w:rsid w:val="00BC7A95"/>
    <w:rsid w:val="00BC7C52"/>
    <w:rsid w:val="00BE7AB4"/>
    <w:rsid w:val="00BF45E5"/>
    <w:rsid w:val="00C170A7"/>
    <w:rsid w:val="00C20BDC"/>
    <w:rsid w:val="00C2491F"/>
    <w:rsid w:val="00C26B18"/>
    <w:rsid w:val="00C40546"/>
    <w:rsid w:val="00C42B63"/>
    <w:rsid w:val="00C43F0D"/>
    <w:rsid w:val="00C50F57"/>
    <w:rsid w:val="00C56609"/>
    <w:rsid w:val="00C65CB4"/>
    <w:rsid w:val="00C67DE2"/>
    <w:rsid w:val="00C76EF9"/>
    <w:rsid w:val="00C877B3"/>
    <w:rsid w:val="00C92D4F"/>
    <w:rsid w:val="00CA1456"/>
    <w:rsid w:val="00CA535C"/>
    <w:rsid w:val="00CC018C"/>
    <w:rsid w:val="00CD24AB"/>
    <w:rsid w:val="00CD5E69"/>
    <w:rsid w:val="00CE0508"/>
    <w:rsid w:val="00CF0537"/>
    <w:rsid w:val="00CF112D"/>
    <w:rsid w:val="00CF207E"/>
    <w:rsid w:val="00D00BC9"/>
    <w:rsid w:val="00D036CB"/>
    <w:rsid w:val="00D10811"/>
    <w:rsid w:val="00D109B8"/>
    <w:rsid w:val="00D16629"/>
    <w:rsid w:val="00D22946"/>
    <w:rsid w:val="00D235EF"/>
    <w:rsid w:val="00D27673"/>
    <w:rsid w:val="00D304D0"/>
    <w:rsid w:val="00D31531"/>
    <w:rsid w:val="00D320D3"/>
    <w:rsid w:val="00D54548"/>
    <w:rsid w:val="00D54BA3"/>
    <w:rsid w:val="00D55B15"/>
    <w:rsid w:val="00D62060"/>
    <w:rsid w:val="00D63481"/>
    <w:rsid w:val="00D71ED3"/>
    <w:rsid w:val="00D77AE6"/>
    <w:rsid w:val="00D81BEA"/>
    <w:rsid w:val="00D81E10"/>
    <w:rsid w:val="00D91100"/>
    <w:rsid w:val="00DA01C3"/>
    <w:rsid w:val="00DA25B6"/>
    <w:rsid w:val="00DB1BA2"/>
    <w:rsid w:val="00DC3105"/>
    <w:rsid w:val="00DC383B"/>
    <w:rsid w:val="00DC4397"/>
    <w:rsid w:val="00DC7825"/>
    <w:rsid w:val="00DD2E77"/>
    <w:rsid w:val="00DD6814"/>
    <w:rsid w:val="00DE5E3F"/>
    <w:rsid w:val="00E07765"/>
    <w:rsid w:val="00E13BF9"/>
    <w:rsid w:val="00E14B44"/>
    <w:rsid w:val="00E14DC2"/>
    <w:rsid w:val="00E14EE9"/>
    <w:rsid w:val="00E156FD"/>
    <w:rsid w:val="00E37E45"/>
    <w:rsid w:val="00E404B8"/>
    <w:rsid w:val="00E51A6A"/>
    <w:rsid w:val="00E526A5"/>
    <w:rsid w:val="00E528A2"/>
    <w:rsid w:val="00E649B1"/>
    <w:rsid w:val="00E67498"/>
    <w:rsid w:val="00E7366C"/>
    <w:rsid w:val="00E76A48"/>
    <w:rsid w:val="00E76EFF"/>
    <w:rsid w:val="00E82F72"/>
    <w:rsid w:val="00E85A38"/>
    <w:rsid w:val="00E918F1"/>
    <w:rsid w:val="00EA72E9"/>
    <w:rsid w:val="00EB1F09"/>
    <w:rsid w:val="00EB3A0C"/>
    <w:rsid w:val="00EB4387"/>
    <w:rsid w:val="00EC3470"/>
    <w:rsid w:val="00EC74BD"/>
    <w:rsid w:val="00ED1A16"/>
    <w:rsid w:val="00ED3308"/>
    <w:rsid w:val="00ED49A6"/>
    <w:rsid w:val="00EE63AE"/>
    <w:rsid w:val="00EF3F7A"/>
    <w:rsid w:val="00F009BC"/>
    <w:rsid w:val="00F061EB"/>
    <w:rsid w:val="00F113A1"/>
    <w:rsid w:val="00F14A68"/>
    <w:rsid w:val="00F15C58"/>
    <w:rsid w:val="00F3067B"/>
    <w:rsid w:val="00F33C08"/>
    <w:rsid w:val="00F40E75"/>
    <w:rsid w:val="00F4273B"/>
    <w:rsid w:val="00F432BC"/>
    <w:rsid w:val="00F43811"/>
    <w:rsid w:val="00F4689F"/>
    <w:rsid w:val="00F56347"/>
    <w:rsid w:val="00F63717"/>
    <w:rsid w:val="00F6390F"/>
    <w:rsid w:val="00F64A14"/>
    <w:rsid w:val="00F650BA"/>
    <w:rsid w:val="00F700D5"/>
    <w:rsid w:val="00F71FBF"/>
    <w:rsid w:val="00F759B2"/>
    <w:rsid w:val="00F764BF"/>
    <w:rsid w:val="00F902C2"/>
    <w:rsid w:val="00F90527"/>
    <w:rsid w:val="00F92EE2"/>
    <w:rsid w:val="00F9330A"/>
    <w:rsid w:val="00F9374A"/>
    <w:rsid w:val="00F96D02"/>
    <w:rsid w:val="00FA5D06"/>
    <w:rsid w:val="00FC232F"/>
    <w:rsid w:val="00FC3060"/>
    <w:rsid w:val="00FC3665"/>
    <w:rsid w:val="00FC4682"/>
    <w:rsid w:val="00FC6441"/>
    <w:rsid w:val="00FE43A5"/>
    <w:rsid w:val="00FF411F"/>
    <w:rsid w:val="00FF4C5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71C2A8"/>
  <w15:docId w15:val="{45DF43AA-FD07-42BE-AD02-AF878BF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EE2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80"/>
    <w:pPr>
      <w:keepNext/>
      <w:keepLines/>
      <w:spacing w:before="240" w:after="240"/>
      <w:jc w:val="center"/>
      <w:outlineLvl w:val="0"/>
    </w:pPr>
    <w:rPr>
      <w:rFonts w:eastAsiaTheme="majorEastAsia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6C1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6C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34880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57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F650BA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650B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50B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650BA"/>
    <w:rPr>
      <w:b/>
      <w:bCs/>
    </w:rPr>
  </w:style>
  <w:style w:type="table" w:styleId="TableGrid">
    <w:name w:val="Table Grid"/>
    <w:basedOn w:val="TableNormal"/>
    <w:uiPriority w:val="39"/>
    <w:rsid w:val="0002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26C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26C1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022D6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D6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022D6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0400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526A5"/>
    <w:pPr>
      <w:tabs>
        <w:tab w:val="left" w:pos="1530"/>
        <w:tab w:val="right" w:leader="dot" w:pos="935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04D0"/>
    <w:pPr>
      <w:tabs>
        <w:tab w:val="left" w:pos="1800"/>
        <w:tab w:val="right" w:leader="dot" w:pos="9350"/>
      </w:tabs>
      <w:spacing w:after="100"/>
      <w:ind w:firstLine="220"/>
    </w:pPr>
  </w:style>
  <w:style w:type="paragraph" w:styleId="Header">
    <w:name w:val="header"/>
    <w:basedOn w:val="Normal"/>
    <w:link w:val="HeaderChar"/>
    <w:uiPriority w:val="99"/>
    <w:unhideWhenUsed/>
    <w:rsid w:val="0047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BD3"/>
  </w:style>
  <w:style w:type="paragraph" w:styleId="Footer">
    <w:name w:val="footer"/>
    <w:basedOn w:val="Normal"/>
    <w:link w:val="FooterChar"/>
    <w:uiPriority w:val="99"/>
    <w:unhideWhenUsed/>
    <w:rsid w:val="00472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BD3"/>
  </w:style>
  <w:style w:type="character" w:styleId="CommentReference">
    <w:name w:val="annotation reference"/>
    <w:basedOn w:val="DefaultParagraphFont"/>
    <w:uiPriority w:val="99"/>
    <w:semiHidden/>
    <w:unhideWhenUsed/>
    <w:rsid w:val="003C01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1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E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E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6770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22946"/>
    <w:rPr>
      <w:color w:val="954F72" w:themeColor="followedHyperlink"/>
      <w:u w:val="single"/>
    </w:rPr>
  </w:style>
  <w:style w:type="paragraph" w:customStyle="1" w:styleId="Default">
    <w:name w:val="Default"/>
    <w:rsid w:val="00F759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34">
    <w:name w:val="CM34"/>
    <w:basedOn w:val="Normal"/>
    <w:next w:val="Normal"/>
    <w:uiPriority w:val="99"/>
    <w:rsid w:val="005545B2"/>
    <w:pPr>
      <w:autoSpaceDE w:val="0"/>
      <w:autoSpaceDN w:val="0"/>
      <w:adjustRightInd w:val="0"/>
      <w:spacing w:after="0" w:line="240" w:lineRule="auto"/>
    </w:pPr>
    <w:rPr>
      <w:rFonts w:eastAsia="Calibri"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936EA"/>
    <w:pPr>
      <w:spacing w:after="100"/>
      <w:ind w:left="440"/>
    </w:pPr>
    <w:rPr>
      <w:rFonts w:asciiTheme="minorHAnsi" w:eastAsiaTheme="minorEastAsia" w:hAnsiTheme="minorHAnsi" w:cs="Times New Roman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165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5AC"/>
    <w:rPr>
      <w:rFonts w:ascii="Times New Roman" w:hAnsi="Times New Roman"/>
      <w:i/>
      <w:iCs/>
      <w:color w:val="404040" w:themeColor="text1" w:themeTint="BF"/>
      <w:sz w:val="24"/>
    </w:rPr>
  </w:style>
  <w:style w:type="paragraph" w:customStyle="1" w:styleId="gmail-msonormal">
    <w:name w:val="gmail-msonormal"/>
    <w:basedOn w:val="Normal"/>
    <w:rsid w:val="006C2319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paragraph" w:styleId="NormalWeb">
    <w:name w:val="Normal (Web)"/>
    <w:basedOn w:val="Normal"/>
    <w:uiPriority w:val="99"/>
    <w:unhideWhenUsed/>
    <w:rsid w:val="004A2D71"/>
    <w:pPr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6647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B3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yperlink" Target="https://dcp.psc.gov/OSG/engineer/charter-by-laws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cp.psc.gov/OSG/engineer/documents/EPAC_Charter_signed_2013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dcp.psc.gov/OSG/engineer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cp.psc.gov/osg/joag/" TargetMode="External"/><Relationship Id="rId20" Type="http://schemas.openxmlformats.org/officeDocument/2006/relationships/hyperlink" Target="https://dcp.psc.gov/OSG/engineer/documents/EPAC_Bylaws_June_2020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hhs.gov/web/section-508/accessibility-checklists/index.html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dcp.psc.gov/OSG/engineer/documents/EPAC_Charter_signed_2013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https://dcp.psc.gov/OSG/engineer/documents/EPAC_Bylaws_June_2020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6B44B39B63E499B1C038414A00A0B" ma:contentTypeVersion="34" ma:contentTypeDescription="Create a new document." ma:contentTypeScope="" ma:versionID="a1e14169543c80c673404db6f465c8dd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a237c6bd-5e14-4349-bc7f-b9cd1fd3afd5" xmlns:ns7="4c9d4412-54a6-471e-9fd3-59b67604b3e6" targetNamespace="http://schemas.microsoft.com/office/2006/metadata/properties" ma:root="true" ma:fieldsID="462d0628f63fabde249d4dbfa621905c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a237c6bd-5e14-4349-bc7f-b9cd1fd3afd5"/>
    <xsd:import namespace="4c9d4412-54a6-471e-9fd3-59b67604b3e6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7:MediaServiceAutoTags" minOccurs="0"/>
                <xsd:element ref="ns7:MediaServiceOCR" minOccurs="0"/>
                <xsd:element ref="ns7:MediaServiceDateTaken" minOccurs="0"/>
                <xsd:element ref="ns7:MediaServiceLocation" minOccurs="0"/>
                <xsd:element ref="ns6:Records_x0020_Status" minOccurs="0"/>
                <xsd:element ref="ns6:Records_x0020_Date" minOccurs="0"/>
                <xsd:element ref="ns7:MediaServiceGenerationTime" minOccurs="0"/>
                <xsd:element ref="ns7:MediaServiceEventHashCode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55c34413-f2c0-4500-a342-3ca8c391063f}" ma:internalName="TaxCatchAllLabel" ma:readOnly="true" ma:showField="CatchAllDataLabel" ma:web="a237c6bd-5e14-4349-bc7f-b9cd1fd3a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55c34413-f2c0-4500-a342-3ca8c391063f}" ma:internalName="TaxCatchAll" ma:showField="CatchAllData" ma:web="a237c6bd-5e14-4349-bc7f-b9cd1fd3af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7c6bd-5e14-4349-bc7f-b9cd1fd3afd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7" nillable="true" ma:displayName="Records Status" ma:default="Pending" ma:internalName="Records_x0020_Status">
      <xsd:simpleType>
        <xsd:restriction base="dms:Text"/>
      </xsd:simpleType>
    </xsd:element>
    <xsd:element name="Records_x0020_Date" ma:index="38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4412-54a6-471e-9fd3-59b67604b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MediaServiceAutoTags" ma:internalName="MediaServiceAutoTags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s_x0020_Status xmlns="a237c6bd-5e14-4349-bc7f-b9cd1fd3afd5">Pending</Records_x0020_Status>
    <Record xmlns="4ffa91fb-a0ff-4ac5-b2db-65c790d184a4">Shared</Record>
    <Rights xmlns="4ffa91fb-a0ff-4ac5-b2db-65c790d184a4" xsi:nil="true"/>
    <Records_x0020_Date xmlns="a237c6bd-5e14-4349-bc7f-b9cd1fd3afd5" xsi:nil="true"/>
    <Document_x0020_Creation_x0020_Date xmlns="4ffa91fb-a0ff-4ac5-b2db-65c790d184a4">2020-11-24T18:03:01+00:00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B5F8-CA4B-4F9C-B10A-A29B71206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21B98E-2678-4BD7-879D-74D401B8A7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3EB0DE-1615-44DE-BCBE-43E9031D6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a237c6bd-5e14-4349-bc7f-b9cd1fd3afd5"/>
    <ds:schemaRef ds:uri="4c9d4412-54a6-471e-9fd3-59b67604b3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1F06A4-1A95-4F5B-B29F-755136161B55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a237c6bd-5e14-4349-bc7f-b9cd1fd3afd5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63BF60DD-D79F-4EBE-B8B9-D04DF2E9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FDA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Spindel, Samantha</dc:creator>
  <cp:lastModifiedBy>Miller, Griff</cp:lastModifiedBy>
  <cp:revision>4</cp:revision>
  <cp:lastPrinted>2020-02-03T13:57:00Z</cp:lastPrinted>
  <dcterms:created xsi:type="dcterms:W3CDTF">2020-11-24T20:12:00Z</dcterms:created>
  <dcterms:modified xsi:type="dcterms:W3CDTF">2020-11-24T20:24:00Z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0x010100DD36B44B39B63E499B1C038414A00A0B</vt:lpwstr>
  </property>
</Properties>
</file>