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8118" w14:textId="77777777" w:rsidR="000951FE" w:rsidRPr="000951FE" w:rsidRDefault="000951FE" w:rsidP="000951FE">
      <w:pPr>
        <w:spacing w:after="0" w:line="240" w:lineRule="auto"/>
        <w:jc w:val="center"/>
        <w:rPr>
          <w:rFonts w:ascii="Times New Roman" w:eastAsia="Times New Roman" w:hAnsi="Times New Roman" w:cs="Times New Roman"/>
          <w:b/>
          <w:sz w:val="24"/>
          <w:szCs w:val="24"/>
        </w:rPr>
      </w:pPr>
      <w:bookmarkStart w:id="0" w:name="OLE_LINK5"/>
      <w:bookmarkStart w:id="1" w:name="OLE_LINK6"/>
      <w:r w:rsidRPr="000951FE">
        <w:rPr>
          <w:rFonts w:ascii="Times New Roman" w:eastAsia="Times New Roman" w:hAnsi="Times New Roman" w:cs="Times New Roman"/>
          <w:b/>
          <w:sz w:val="24"/>
          <w:szCs w:val="24"/>
        </w:rPr>
        <w:t xml:space="preserve">The PHPAG Excellence in Leadership Award </w:t>
      </w:r>
    </w:p>
    <w:p w14:paraId="2FE341C6" w14:textId="3553569F" w:rsidR="000951FE" w:rsidRPr="000951FE" w:rsidRDefault="000951FE" w:rsidP="000951FE">
      <w:pPr>
        <w:spacing w:after="0" w:line="240" w:lineRule="auto"/>
        <w:jc w:val="center"/>
        <w:rPr>
          <w:rFonts w:ascii="Times New Roman" w:eastAsia="Times New Roman" w:hAnsi="Times New Roman" w:cs="Times New Roman"/>
          <w:b/>
          <w:sz w:val="24"/>
          <w:szCs w:val="24"/>
        </w:rPr>
      </w:pPr>
      <w:r w:rsidRPr="000951FE">
        <w:rPr>
          <w:rFonts w:ascii="Times New Roman" w:eastAsia="Times New Roman" w:hAnsi="Times New Roman" w:cs="Times New Roman"/>
          <w:b/>
          <w:sz w:val="24"/>
          <w:szCs w:val="24"/>
        </w:rPr>
        <w:t>202</w:t>
      </w:r>
      <w:r w:rsidR="00E6512F">
        <w:rPr>
          <w:rFonts w:ascii="Times New Roman" w:eastAsia="Times New Roman" w:hAnsi="Times New Roman" w:cs="Times New Roman"/>
          <w:b/>
          <w:sz w:val="24"/>
          <w:szCs w:val="24"/>
        </w:rPr>
        <w:t>3</w:t>
      </w:r>
      <w:r w:rsidRPr="000951FE">
        <w:rPr>
          <w:rFonts w:ascii="Times New Roman" w:eastAsia="Times New Roman" w:hAnsi="Times New Roman" w:cs="Times New Roman"/>
          <w:b/>
          <w:sz w:val="24"/>
          <w:szCs w:val="24"/>
        </w:rPr>
        <w:t xml:space="preserve"> Nomination Form</w:t>
      </w:r>
    </w:p>
    <w:bookmarkEnd w:id="0"/>
    <w:bookmarkEnd w:id="1"/>
    <w:p w14:paraId="3C5F0A6B" w14:textId="77777777" w:rsidR="000951FE" w:rsidRPr="000951FE" w:rsidRDefault="000951FE" w:rsidP="000951FE">
      <w:pPr>
        <w:spacing w:after="0" w:line="240" w:lineRule="auto"/>
        <w:rPr>
          <w:rFonts w:ascii="Times New Roman" w:eastAsia="Times New Roman" w:hAnsi="Times New Roman" w:cs="Times New Roman"/>
          <w:b/>
          <w:sz w:val="24"/>
          <w:szCs w:val="24"/>
        </w:rPr>
      </w:pPr>
    </w:p>
    <w:p w14:paraId="251F7B45" w14:textId="0439B7F8" w:rsidR="000951FE" w:rsidRPr="000951FE" w:rsidRDefault="000951FE" w:rsidP="000951FE">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155F7681">
        <w:rPr>
          <w:rFonts w:ascii="Times New Roman" w:eastAsia="Times New Roman" w:hAnsi="Times New Roman" w:cs="Times New Roman"/>
          <w:sz w:val="24"/>
          <w:szCs w:val="24"/>
        </w:rPr>
        <w:t xml:space="preserve">The Public Health Professional Advisory Group (PHPAG) represents the diversity of public health disciplines of Epidemiology, Generalist of Public Health, Health Promotion &amp; Education, and Policy. The PHPAG </w:t>
      </w:r>
      <w:r w:rsidR="5A9CE474" w:rsidRPr="155F7681">
        <w:rPr>
          <w:rFonts w:ascii="Times New Roman" w:eastAsia="Times New Roman" w:hAnsi="Times New Roman" w:cs="Times New Roman"/>
          <w:sz w:val="24"/>
          <w:szCs w:val="24"/>
        </w:rPr>
        <w:t xml:space="preserve">Awards Subgroup </w:t>
      </w:r>
      <w:r w:rsidRPr="155F7681">
        <w:rPr>
          <w:rFonts w:ascii="Times New Roman" w:eastAsia="Times New Roman" w:hAnsi="Times New Roman" w:cs="Times New Roman"/>
          <w:sz w:val="24"/>
          <w:szCs w:val="24"/>
        </w:rPr>
        <w:t xml:space="preserve">is </w:t>
      </w:r>
      <w:r w:rsidR="0BD2E269" w:rsidRPr="155F7681">
        <w:rPr>
          <w:rFonts w:ascii="Times New Roman" w:eastAsia="Times New Roman" w:hAnsi="Times New Roman" w:cs="Times New Roman"/>
          <w:sz w:val="24"/>
          <w:szCs w:val="24"/>
        </w:rPr>
        <w:t>excited to announce t</w:t>
      </w:r>
      <w:r w:rsidR="46517731" w:rsidRPr="155F7681">
        <w:rPr>
          <w:rFonts w:ascii="Times New Roman" w:eastAsia="Times New Roman" w:hAnsi="Times New Roman" w:cs="Times New Roman"/>
          <w:sz w:val="24"/>
          <w:szCs w:val="24"/>
        </w:rPr>
        <w:t xml:space="preserve">he call </w:t>
      </w:r>
      <w:r w:rsidRPr="155F7681">
        <w:rPr>
          <w:rFonts w:ascii="Times New Roman" w:eastAsia="Times New Roman" w:hAnsi="Times New Roman" w:cs="Times New Roman"/>
          <w:sz w:val="24"/>
          <w:szCs w:val="24"/>
        </w:rPr>
        <w:t xml:space="preserve">for nominations for the PHPAG Excellence in Leadership Award. The PHPAG Excellence in Leadership award is presented to a Health Service Officer (HSO), </w:t>
      </w:r>
      <w:r w:rsidRPr="155F7681">
        <w:rPr>
          <w:rFonts w:ascii="Times New Roman" w:eastAsia="Times New Roman" w:hAnsi="Times New Roman" w:cs="Times New Roman"/>
          <w:b/>
          <w:bCs/>
          <w:sz w:val="24"/>
          <w:szCs w:val="24"/>
          <w:u w:val="single"/>
        </w:rPr>
        <w:t>rank O-5 and above</w:t>
      </w:r>
      <w:r w:rsidRPr="155F7681">
        <w:rPr>
          <w:rFonts w:ascii="Times New Roman" w:eastAsia="Times New Roman" w:hAnsi="Times New Roman" w:cs="Times New Roman"/>
          <w:sz w:val="24"/>
          <w:szCs w:val="24"/>
        </w:rPr>
        <w:t xml:space="preserve">, who has demonstrated outstanding accomplishments in the field of public health and is recognized by his/her peers for exceptional work toward the mission of the PHPAG. </w:t>
      </w:r>
      <w:r w:rsidRPr="001E0B44">
        <w:rPr>
          <w:rFonts w:ascii="Times New Roman" w:eastAsia="Times New Roman" w:hAnsi="Times New Roman" w:cs="Times New Roman"/>
          <w:b/>
          <w:bCs/>
          <w:sz w:val="24"/>
          <w:szCs w:val="24"/>
        </w:rPr>
        <w:t>Applicants must meet basic readiness standards to apply.</w:t>
      </w:r>
      <w:r w:rsidRPr="155F7681">
        <w:rPr>
          <w:rFonts w:ascii="Times New Roman" w:eastAsia="Times New Roman" w:hAnsi="Times New Roman" w:cs="Times New Roman"/>
          <w:sz w:val="24"/>
          <w:szCs w:val="24"/>
        </w:rPr>
        <w:t xml:space="preserve"> </w:t>
      </w:r>
      <w:r w:rsidRPr="155F7681">
        <w:rPr>
          <w:rFonts w:ascii="Times New Roman" w:eastAsia="Times New Roman" w:hAnsi="Times New Roman" w:cs="Times New Roman"/>
          <w:b/>
          <w:bCs/>
          <w:sz w:val="24"/>
          <w:szCs w:val="24"/>
          <w:u w:val="single"/>
        </w:rPr>
        <w:t>Self-nominations will not be considered</w:t>
      </w:r>
      <w:r w:rsidRPr="155F7681">
        <w:rPr>
          <w:rFonts w:ascii="Times New Roman" w:eastAsia="Times New Roman" w:hAnsi="Times New Roman" w:cs="Times New Roman"/>
          <w:b/>
          <w:bCs/>
          <w:sz w:val="24"/>
          <w:szCs w:val="24"/>
        </w:rPr>
        <w:t>.</w:t>
      </w:r>
      <w:r w:rsidRPr="155F7681">
        <w:rPr>
          <w:rFonts w:ascii="Times New Roman" w:eastAsia="Times New Roman" w:hAnsi="Times New Roman" w:cs="Times New Roman"/>
          <w:b/>
          <w:bCs/>
          <w:color w:val="000000" w:themeColor="text1"/>
          <w:sz w:val="24"/>
          <w:szCs w:val="24"/>
        </w:rPr>
        <w:t xml:space="preserve"> HSPAC and PHPAG voting members do not qualify for this award.</w:t>
      </w:r>
      <w:r w:rsidRPr="155F7681">
        <w:rPr>
          <w:rFonts w:ascii="Times New Roman" w:eastAsia="Times New Roman" w:hAnsi="Times New Roman" w:cs="Times New Roman"/>
          <w:color w:val="000000" w:themeColor="text1"/>
          <w:sz w:val="24"/>
          <w:szCs w:val="24"/>
        </w:rPr>
        <w:t xml:space="preserve"> </w:t>
      </w:r>
    </w:p>
    <w:p w14:paraId="43C8DC16" w14:textId="77777777" w:rsidR="000951FE" w:rsidRPr="000951FE" w:rsidRDefault="000951FE" w:rsidP="000951FE">
      <w:pPr>
        <w:spacing w:after="0" w:line="240" w:lineRule="auto"/>
        <w:rPr>
          <w:rFonts w:ascii="Times New Roman" w:eastAsia="Times New Roman" w:hAnsi="Times New Roman" w:cs="Times New Roman"/>
          <w:sz w:val="24"/>
          <w:szCs w:val="24"/>
        </w:rPr>
      </w:pPr>
    </w:p>
    <w:p w14:paraId="0BAFFF8D" w14:textId="77777777" w:rsidR="000951FE" w:rsidRPr="000951FE" w:rsidRDefault="000951FE" w:rsidP="000951FE">
      <w:pPr>
        <w:spacing w:after="0" w:line="240" w:lineRule="auto"/>
        <w:rPr>
          <w:rFonts w:ascii="Times New Roman" w:eastAsia="Times New Roman" w:hAnsi="Times New Roman" w:cs="Times New Roman"/>
          <w:sz w:val="24"/>
          <w:szCs w:val="24"/>
        </w:rPr>
      </w:pPr>
    </w:p>
    <w:tbl>
      <w:tblPr>
        <w:tblStyle w:val="ListTable31"/>
        <w:tblW w:w="0" w:type="auto"/>
        <w:tblLook w:val="04A0" w:firstRow="1" w:lastRow="0" w:firstColumn="1" w:lastColumn="0" w:noHBand="0" w:noVBand="1"/>
      </w:tblPr>
      <w:tblGrid>
        <w:gridCol w:w="3235"/>
        <w:gridCol w:w="6115"/>
      </w:tblGrid>
      <w:tr w:rsidR="000951FE" w:rsidRPr="000951FE" w14:paraId="285E8B5D" w14:textId="77777777" w:rsidTr="000951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35" w:type="dxa"/>
            <w:tcBorders>
              <w:top w:val="single" w:sz="4" w:space="0" w:color="000000"/>
              <w:bottom w:val="single" w:sz="4" w:space="0" w:color="000000"/>
              <w:right w:val="single" w:sz="4" w:space="0" w:color="auto"/>
            </w:tcBorders>
          </w:tcPr>
          <w:p w14:paraId="79EB899A" w14:textId="77777777" w:rsidR="000951FE" w:rsidRPr="000951FE" w:rsidRDefault="000951FE" w:rsidP="000951FE">
            <w:pPr>
              <w:rPr>
                <w:rFonts w:ascii="Times New Roman" w:eastAsia="Times New Roman" w:hAnsi="Times New Roman" w:cs="Times New Roman"/>
                <w:sz w:val="24"/>
                <w:szCs w:val="24"/>
              </w:rPr>
            </w:pPr>
            <w:r w:rsidRPr="000951FE">
              <w:rPr>
                <w:rFonts w:ascii="Times New Roman" w:eastAsia="Times New Roman" w:hAnsi="Times New Roman" w:cs="Times New Roman"/>
                <w:sz w:val="24"/>
                <w:szCs w:val="24"/>
              </w:rPr>
              <w:t>Nominee Information</w:t>
            </w:r>
          </w:p>
        </w:tc>
        <w:tc>
          <w:tcPr>
            <w:tcW w:w="6115" w:type="dxa"/>
            <w:tcBorders>
              <w:left w:val="single" w:sz="4" w:space="0" w:color="auto"/>
            </w:tcBorders>
          </w:tcPr>
          <w:p w14:paraId="5C0AE0CA" w14:textId="77777777" w:rsidR="000951FE" w:rsidRPr="000951FE" w:rsidRDefault="000951FE" w:rsidP="000951F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0951FE" w:rsidRPr="000951FE" w14:paraId="11B00091" w14:textId="77777777" w:rsidTr="00095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Borders>
              <w:right w:val="single" w:sz="4" w:space="0" w:color="auto"/>
            </w:tcBorders>
          </w:tcPr>
          <w:p w14:paraId="4E152A6D" w14:textId="77777777" w:rsidR="000951FE" w:rsidRPr="000951FE" w:rsidRDefault="000951FE" w:rsidP="000951FE">
            <w:pPr>
              <w:rPr>
                <w:rFonts w:ascii="Times New Roman" w:eastAsia="Times New Roman" w:hAnsi="Times New Roman" w:cs="Times New Roman"/>
                <w:sz w:val="24"/>
                <w:szCs w:val="24"/>
              </w:rPr>
            </w:pPr>
            <w:r w:rsidRPr="000951FE">
              <w:rPr>
                <w:rFonts w:ascii="Times New Roman" w:eastAsia="Times New Roman" w:hAnsi="Times New Roman" w:cs="Times New Roman"/>
                <w:sz w:val="24"/>
                <w:szCs w:val="24"/>
              </w:rPr>
              <w:t>Name of Nominee/Rank</w:t>
            </w:r>
          </w:p>
        </w:tc>
        <w:tc>
          <w:tcPr>
            <w:tcW w:w="6115" w:type="dxa"/>
            <w:tcBorders>
              <w:left w:val="single" w:sz="4" w:space="0" w:color="auto"/>
            </w:tcBorders>
          </w:tcPr>
          <w:p w14:paraId="1D0987EB" w14:textId="77777777" w:rsidR="000951FE" w:rsidRPr="000951FE" w:rsidRDefault="000951FE" w:rsidP="000951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0951FE" w:rsidRPr="000951FE" w14:paraId="4C2A5DD5" w14:textId="77777777" w:rsidTr="000951FE">
        <w:tc>
          <w:tcPr>
            <w:cnfStyle w:val="001000000000" w:firstRow="0" w:lastRow="0" w:firstColumn="1" w:lastColumn="0" w:oddVBand="0" w:evenVBand="0" w:oddHBand="0" w:evenHBand="0" w:firstRowFirstColumn="0" w:firstRowLastColumn="0" w:lastRowFirstColumn="0" w:lastRowLastColumn="0"/>
            <w:tcW w:w="3235" w:type="dxa"/>
            <w:tcBorders>
              <w:top w:val="single" w:sz="4" w:space="0" w:color="000000"/>
              <w:bottom w:val="single" w:sz="4" w:space="0" w:color="000000"/>
              <w:right w:val="single" w:sz="4" w:space="0" w:color="auto"/>
            </w:tcBorders>
          </w:tcPr>
          <w:p w14:paraId="28126503" w14:textId="77777777" w:rsidR="000951FE" w:rsidRPr="000951FE" w:rsidRDefault="000951FE" w:rsidP="000951FE">
            <w:pPr>
              <w:rPr>
                <w:rFonts w:ascii="Times New Roman" w:eastAsia="Times New Roman" w:hAnsi="Times New Roman" w:cs="Times New Roman"/>
                <w:sz w:val="24"/>
                <w:szCs w:val="24"/>
              </w:rPr>
            </w:pPr>
            <w:r w:rsidRPr="000951FE">
              <w:rPr>
                <w:rFonts w:ascii="Times New Roman" w:eastAsia="Times New Roman" w:hAnsi="Times New Roman" w:cs="Times New Roman"/>
                <w:sz w:val="24"/>
                <w:szCs w:val="24"/>
              </w:rPr>
              <w:t xml:space="preserve">PHS Number </w:t>
            </w:r>
          </w:p>
        </w:tc>
        <w:tc>
          <w:tcPr>
            <w:tcW w:w="6115" w:type="dxa"/>
            <w:tcBorders>
              <w:left w:val="single" w:sz="4" w:space="0" w:color="auto"/>
            </w:tcBorders>
          </w:tcPr>
          <w:p w14:paraId="64B9EF9E" w14:textId="77777777" w:rsidR="000951FE" w:rsidRPr="000951FE" w:rsidRDefault="000951FE" w:rsidP="000951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0951FE" w:rsidRPr="000951FE" w14:paraId="4416B086" w14:textId="77777777" w:rsidTr="00095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Borders>
              <w:right w:val="single" w:sz="4" w:space="0" w:color="auto"/>
            </w:tcBorders>
          </w:tcPr>
          <w:p w14:paraId="105EA1A1" w14:textId="77777777" w:rsidR="000951FE" w:rsidRPr="000951FE" w:rsidRDefault="000951FE" w:rsidP="000951FE">
            <w:pPr>
              <w:rPr>
                <w:rFonts w:ascii="Times New Roman" w:eastAsia="Times New Roman" w:hAnsi="Times New Roman" w:cs="Times New Roman"/>
                <w:sz w:val="24"/>
                <w:szCs w:val="24"/>
              </w:rPr>
            </w:pPr>
            <w:r w:rsidRPr="000951FE">
              <w:rPr>
                <w:rFonts w:ascii="Times New Roman" w:eastAsia="Times New Roman" w:hAnsi="Times New Roman" w:cs="Times New Roman"/>
                <w:sz w:val="24"/>
                <w:szCs w:val="24"/>
              </w:rPr>
              <w:t>Agency/OPDIV</w:t>
            </w:r>
          </w:p>
        </w:tc>
        <w:tc>
          <w:tcPr>
            <w:tcW w:w="6115" w:type="dxa"/>
            <w:tcBorders>
              <w:left w:val="single" w:sz="4" w:space="0" w:color="auto"/>
            </w:tcBorders>
          </w:tcPr>
          <w:p w14:paraId="196B4A86" w14:textId="77777777" w:rsidR="000951FE" w:rsidRPr="000951FE" w:rsidRDefault="000951FE" w:rsidP="000951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0951FE" w:rsidRPr="000951FE" w14:paraId="16DC6F9F" w14:textId="77777777" w:rsidTr="000951FE">
        <w:tc>
          <w:tcPr>
            <w:cnfStyle w:val="001000000000" w:firstRow="0" w:lastRow="0" w:firstColumn="1" w:lastColumn="0" w:oddVBand="0" w:evenVBand="0" w:oddHBand="0" w:evenHBand="0" w:firstRowFirstColumn="0" w:firstRowLastColumn="0" w:lastRowFirstColumn="0" w:lastRowLastColumn="0"/>
            <w:tcW w:w="3235" w:type="dxa"/>
            <w:tcBorders>
              <w:top w:val="single" w:sz="4" w:space="0" w:color="000000"/>
              <w:bottom w:val="single" w:sz="4" w:space="0" w:color="000000"/>
              <w:right w:val="single" w:sz="4" w:space="0" w:color="auto"/>
            </w:tcBorders>
          </w:tcPr>
          <w:p w14:paraId="357EE736" w14:textId="77777777" w:rsidR="000951FE" w:rsidRPr="000951FE" w:rsidRDefault="000951FE" w:rsidP="000951FE">
            <w:pPr>
              <w:rPr>
                <w:rFonts w:ascii="Times New Roman" w:eastAsia="Times New Roman" w:hAnsi="Times New Roman" w:cs="Times New Roman"/>
                <w:sz w:val="24"/>
                <w:szCs w:val="24"/>
              </w:rPr>
            </w:pPr>
            <w:r w:rsidRPr="000951FE">
              <w:rPr>
                <w:rFonts w:ascii="Times New Roman" w:eastAsia="Times New Roman" w:hAnsi="Times New Roman" w:cs="Times New Roman"/>
                <w:sz w:val="24"/>
                <w:szCs w:val="24"/>
              </w:rPr>
              <w:t>Work Address</w:t>
            </w:r>
          </w:p>
        </w:tc>
        <w:tc>
          <w:tcPr>
            <w:tcW w:w="6115" w:type="dxa"/>
            <w:tcBorders>
              <w:left w:val="single" w:sz="4" w:space="0" w:color="auto"/>
            </w:tcBorders>
          </w:tcPr>
          <w:p w14:paraId="6078D6FC" w14:textId="77777777" w:rsidR="000951FE" w:rsidRPr="000951FE" w:rsidRDefault="000951FE" w:rsidP="000951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0951FE" w:rsidRPr="000951FE" w14:paraId="60F5F347" w14:textId="77777777" w:rsidTr="00095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Borders>
              <w:right w:val="single" w:sz="4" w:space="0" w:color="auto"/>
            </w:tcBorders>
          </w:tcPr>
          <w:p w14:paraId="21B2D3B9" w14:textId="77777777" w:rsidR="000951FE" w:rsidRPr="000951FE" w:rsidRDefault="000951FE" w:rsidP="000951FE">
            <w:pPr>
              <w:rPr>
                <w:rFonts w:ascii="Times New Roman" w:eastAsia="Times New Roman" w:hAnsi="Times New Roman" w:cs="Times New Roman"/>
                <w:sz w:val="24"/>
                <w:szCs w:val="24"/>
              </w:rPr>
            </w:pPr>
            <w:r w:rsidRPr="000951FE">
              <w:rPr>
                <w:rFonts w:ascii="Times New Roman" w:eastAsia="Times New Roman" w:hAnsi="Times New Roman" w:cs="Times New Roman"/>
                <w:sz w:val="24"/>
                <w:szCs w:val="24"/>
              </w:rPr>
              <w:t>Work Phone</w:t>
            </w:r>
          </w:p>
        </w:tc>
        <w:tc>
          <w:tcPr>
            <w:tcW w:w="6115" w:type="dxa"/>
            <w:tcBorders>
              <w:left w:val="single" w:sz="4" w:space="0" w:color="auto"/>
            </w:tcBorders>
          </w:tcPr>
          <w:p w14:paraId="64711315" w14:textId="77777777" w:rsidR="000951FE" w:rsidRPr="000951FE" w:rsidRDefault="000951FE" w:rsidP="000951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0951FE" w:rsidRPr="000951FE" w14:paraId="1FEA0E9F" w14:textId="77777777" w:rsidTr="000951FE">
        <w:tc>
          <w:tcPr>
            <w:cnfStyle w:val="001000000000" w:firstRow="0" w:lastRow="0" w:firstColumn="1" w:lastColumn="0" w:oddVBand="0" w:evenVBand="0" w:oddHBand="0" w:evenHBand="0" w:firstRowFirstColumn="0" w:firstRowLastColumn="0" w:lastRowFirstColumn="0" w:lastRowLastColumn="0"/>
            <w:tcW w:w="3235" w:type="dxa"/>
            <w:tcBorders>
              <w:top w:val="single" w:sz="4" w:space="0" w:color="000000"/>
              <w:bottom w:val="single" w:sz="4" w:space="0" w:color="000000"/>
              <w:right w:val="single" w:sz="4" w:space="0" w:color="auto"/>
            </w:tcBorders>
          </w:tcPr>
          <w:p w14:paraId="5682E526" w14:textId="77777777" w:rsidR="000951FE" w:rsidRPr="000951FE" w:rsidRDefault="000951FE" w:rsidP="000951FE">
            <w:pPr>
              <w:rPr>
                <w:rFonts w:ascii="Times New Roman" w:eastAsia="Times New Roman" w:hAnsi="Times New Roman" w:cs="Times New Roman"/>
                <w:sz w:val="24"/>
                <w:szCs w:val="24"/>
              </w:rPr>
            </w:pPr>
            <w:r w:rsidRPr="000951FE">
              <w:rPr>
                <w:rFonts w:ascii="Times New Roman" w:eastAsia="Times New Roman" w:hAnsi="Times New Roman" w:cs="Times New Roman"/>
                <w:sz w:val="24"/>
                <w:szCs w:val="24"/>
              </w:rPr>
              <w:t>Work Email</w:t>
            </w:r>
          </w:p>
        </w:tc>
        <w:tc>
          <w:tcPr>
            <w:tcW w:w="6115" w:type="dxa"/>
            <w:tcBorders>
              <w:left w:val="single" w:sz="4" w:space="0" w:color="auto"/>
            </w:tcBorders>
          </w:tcPr>
          <w:p w14:paraId="769DD465" w14:textId="77777777" w:rsidR="000951FE" w:rsidRPr="000951FE" w:rsidRDefault="000951FE" w:rsidP="000951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0951FE" w:rsidRPr="000951FE" w14:paraId="7092CE6A" w14:textId="77777777" w:rsidTr="00095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Borders>
              <w:right w:val="single" w:sz="4" w:space="0" w:color="auto"/>
            </w:tcBorders>
          </w:tcPr>
          <w:p w14:paraId="713F9AD6" w14:textId="77777777" w:rsidR="000951FE" w:rsidRPr="000951FE" w:rsidRDefault="000951FE" w:rsidP="000951FE">
            <w:pPr>
              <w:rPr>
                <w:rFonts w:ascii="Times New Roman" w:eastAsia="Times New Roman" w:hAnsi="Times New Roman" w:cs="Times New Roman"/>
                <w:sz w:val="24"/>
                <w:szCs w:val="24"/>
              </w:rPr>
            </w:pPr>
            <w:r w:rsidRPr="000951FE">
              <w:rPr>
                <w:rFonts w:ascii="Times New Roman" w:eastAsia="Times New Roman" w:hAnsi="Times New Roman" w:cs="Times New Roman"/>
                <w:sz w:val="24"/>
                <w:szCs w:val="24"/>
              </w:rPr>
              <w:t>Job Title</w:t>
            </w:r>
          </w:p>
        </w:tc>
        <w:tc>
          <w:tcPr>
            <w:tcW w:w="6115" w:type="dxa"/>
            <w:tcBorders>
              <w:left w:val="single" w:sz="4" w:space="0" w:color="auto"/>
            </w:tcBorders>
          </w:tcPr>
          <w:p w14:paraId="302402F9" w14:textId="77777777" w:rsidR="000951FE" w:rsidRPr="000951FE" w:rsidRDefault="000951FE" w:rsidP="000951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0951FE" w:rsidRPr="000951FE" w14:paraId="58BB954E" w14:textId="77777777" w:rsidTr="000951FE">
        <w:tc>
          <w:tcPr>
            <w:cnfStyle w:val="001000000000" w:firstRow="0" w:lastRow="0" w:firstColumn="1" w:lastColumn="0" w:oddVBand="0" w:evenVBand="0" w:oddHBand="0" w:evenHBand="0" w:firstRowFirstColumn="0" w:firstRowLastColumn="0" w:lastRowFirstColumn="0" w:lastRowLastColumn="0"/>
            <w:tcW w:w="3235" w:type="dxa"/>
            <w:tcBorders>
              <w:top w:val="single" w:sz="4" w:space="0" w:color="000000"/>
              <w:bottom w:val="single" w:sz="4" w:space="0" w:color="000000"/>
              <w:right w:val="single" w:sz="4" w:space="0" w:color="auto"/>
            </w:tcBorders>
          </w:tcPr>
          <w:p w14:paraId="4B05AF0B" w14:textId="77777777" w:rsidR="000951FE" w:rsidRPr="000951FE" w:rsidRDefault="000951FE" w:rsidP="000951FE">
            <w:pPr>
              <w:rPr>
                <w:rFonts w:ascii="Times New Roman" w:eastAsia="Times New Roman" w:hAnsi="Times New Roman" w:cs="Times New Roman"/>
                <w:sz w:val="24"/>
                <w:szCs w:val="24"/>
              </w:rPr>
            </w:pPr>
            <w:r w:rsidRPr="000951FE">
              <w:rPr>
                <w:rFonts w:ascii="Times New Roman" w:eastAsia="Times New Roman" w:hAnsi="Times New Roman" w:cs="Times New Roman"/>
                <w:sz w:val="24"/>
                <w:szCs w:val="24"/>
              </w:rPr>
              <w:t>Brief Description of Duties</w:t>
            </w:r>
          </w:p>
          <w:p w14:paraId="3419209F" w14:textId="77777777" w:rsidR="000951FE" w:rsidRPr="000951FE" w:rsidRDefault="000951FE" w:rsidP="000951FE">
            <w:pPr>
              <w:rPr>
                <w:rFonts w:ascii="Times New Roman" w:eastAsia="Times New Roman" w:hAnsi="Times New Roman" w:cs="Times New Roman"/>
                <w:sz w:val="24"/>
                <w:szCs w:val="24"/>
              </w:rPr>
            </w:pPr>
          </w:p>
          <w:p w14:paraId="4305559E" w14:textId="77777777" w:rsidR="000951FE" w:rsidRPr="000951FE" w:rsidRDefault="000951FE" w:rsidP="000951FE">
            <w:pPr>
              <w:rPr>
                <w:rFonts w:ascii="Times New Roman" w:eastAsia="Times New Roman" w:hAnsi="Times New Roman" w:cs="Times New Roman"/>
                <w:sz w:val="24"/>
                <w:szCs w:val="24"/>
              </w:rPr>
            </w:pPr>
          </w:p>
          <w:p w14:paraId="3EB270C8" w14:textId="77777777" w:rsidR="000951FE" w:rsidRPr="000951FE" w:rsidRDefault="000951FE" w:rsidP="000951FE">
            <w:pPr>
              <w:rPr>
                <w:rFonts w:ascii="Times New Roman" w:eastAsia="Times New Roman" w:hAnsi="Times New Roman" w:cs="Times New Roman"/>
                <w:sz w:val="24"/>
                <w:szCs w:val="24"/>
              </w:rPr>
            </w:pPr>
          </w:p>
        </w:tc>
        <w:tc>
          <w:tcPr>
            <w:tcW w:w="6115" w:type="dxa"/>
            <w:tcBorders>
              <w:left w:val="single" w:sz="4" w:space="0" w:color="auto"/>
            </w:tcBorders>
          </w:tcPr>
          <w:p w14:paraId="5E9D6F16" w14:textId="77777777" w:rsidR="000951FE" w:rsidRPr="000951FE" w:rsidRDefault="000951FE" w:rsidP="000951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0951FE" w:rsidRPr="000951FE" w14:paraId="01130CD1" w14:textId="77777777" w:rsidTr="00095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Borders>
              <w:right w:val="single" w:sz="4" w:space="0" w:color="auto"/>
            </w:tcBorders>
            <w:shd w:val="clear" w:color="auto" w:fill="000000"/>
          </w:tcPr>
          <w:p w14:paraId="2F5BA3E9" w14:textId="77777777" w:rsidR="000951FE" w:rsidRPr="000951FE" w:rsidRDefault="000951FE" w:rsidP="000951FE">
            <w:pPr>
              <w:rPr>
                <w:rFonts w:ascii="Times New Roman" w:eastAsia="Times New Roman" w:hAnsi="Times New Roman" w:cs="Times New Roman"/>
                <w:sz w:val="24"/>
                <w:szCs w:val="24"/>
              </w:rPr>
            </w:pPr>
            <w:r w:rsidRPr="000951FE">
              <w:rPr>
                <w:rFonts w:ascii="Times New Roman" w:eastAsia="Times New Roman" w:hAnsi="Times New Roman" w:cs="Times New Roman"/>
                <w:color w:val="FFFFFF"/>
                <w:sz w:val="24"/>
                <w:szCs w:val="24"/>
              </w:rPr>
              <w:t>Nominator Information</w:t>
            </w:r>
          </w:p>
        </w:tc>
        <w:tc>
          <w:tcPr>
            <w:tcW w:w="6115" w:type="dxa"/>
            <w:tcBorders>
              <w:left w:val="single" w:sz="4" w:space="0" w:color="auto"/>
            </w:tcBorders>
            <w:shd w:val="clear" w:color="auto" w:fill="000000"/>
          </w:tcPr>
          <w:p w14:paraId="69ABDB90" w14:textId="77777777" w:rsidR="000951FE" w:rsidRPr="000951FE" w:rsidRDefault="000951FE" w:rsidP="000951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0951FE" w:rsidRPr="000951FE" w14:paraId="5DC52B34" w14:textId="77777777" w:rsidTr="000951FE">
        <w:tc>
          <w:tcPr>
            <w:cnfStyle w:val="001000000000" w:firstRow="0" w:lastRow="0" w:firstColumn="1" w:lastColumn="0" w:oddVBand="0" w:evenVBand="0" w:oddHBand="0" w:evenHBand="0" w:firstRowFirstColumn="0" w:firstRowLastColumn="0" w:lastRowFirstColumn="0" w:lastRowLastColumn="0"/>
            <w:tcW w:w="3235" w:type="dxa"/>
            <w:tcBorders>
              <w:right w:val="single" w:sz="4" w:space="0" w:color="auto"/>
            </w:tcBorders>
          </w:tcPr>
          <w:p w14:paraId="52DF57CF" w14:textId="77777777" w:rsidR="000951FE" w:rsidRPr="000951FE" w:rsidRDefault="000951FE" w:rsidP="000951FE">
            <w:pPr>
              <w:rPr>
                <w:rFonts w:ascii="Times New Roman" w:eastAsia="Times New Roman" w:hAnsi="Times New Roman" w:cs="Times New Roman"/>
                <w:sz w:val="24"/>
                <w:szCs w:val="24"/>
              </w:rPr>
            </w:pPr>
            <w:r w:rsidRPr="000951FE">
              <w:rPr>
                <w:rFonts w:ascii="Times New Roman" w:eastAsia="Times New Roman" w:hAnsi="Times New Roman" w:cs="Times New Roman"/>
                <w:sz w:val="24"/>
                <w:szCs w:val="24"/>
              </w:rPr>
              <w:t>Nominator (Include rank if applicable)</w:t>
            </w:r>
          </w:p>
        </w:tc>
        <w:tc>
          <w:tcPr>
            <w:tcW w:w="6115" w:type="dxa"/>
            <w:tcBorders>
              <w:left w:val="single" w:sz="4" w:space="0" w:color="auto"/>
            </w:tcBorders>
          </w:tcPr>
          <w:p w14:paraId="5D388EA5" w14:textId="77777777" w:rsidR="000951FE" w:rsidRPr="000951FE" w:rsidRDefault="000951FE" w:rsidP="000951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0951FE" w:rsidRPr="000951FE" w14:paraId="422D405C" w14:textId="77777777" w:rsidTr="00095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Borders>
              <w:right w:val="single" w:sz="4" w:space="0" w:color="auto"/>
            </w:tcBorders>
          </w:tcPr>
          <w:p w14:paraId="70174CDE" w14:textId="77777777" w:rsidR="000951FE" w:rsidRPr="000951FE" w:rsidRDefault="000951FE" w:rsidP="000951FE">
            <w:pPr>
              <w:rPr>
                <w:rFonts w:ascii="Times New Roman" w:eastAsia="Times New Roman" w:hAnsi="Times New Roman" w:cs="Times New Roman"/>
                <w:sz w:val="24"/>
                <w:szCs w:val="24"/>
              </w:rPr>
            </w:pPr>
            <w:r w:rsidRPr="000951FE">
              <w:rPr>
                <w:rFonts w:ascii="Times New Roman" w:eastAsia="Times New Roman" w:hAnsi="Times New Roman" w:cs="Times New Roman"/>
                <w:sz w:val="24"/>
                <w:szCs w:val="24"/>
              </w:rPr>
              <w:t>E-mail Address of Nominator</w:t>
            </w:r>
          </w:p>
        </w:tc>
        <w:tc>
          <w:tcPr>
            <w:tcW w:w="6115" w:type="dxa"/>
            <w:tcBorders>
              <w:left w:val="single" w:sz="4" w:space="0" w:color="auto"/>
            </w:tcBorders>
          </w:tcPr>
          <w:p w14:paraId="48ECDED4" w14:textId="77777777" w:rsidR="000951FE" w:rsidRPr="000951FE" w:rsidRDefault="000951FE" w:rsidP="000951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0951FE" w:rsidRPr="000951FE" w14:paraId="5B1AA85D" w14:textId="77777777" w:rsidTr="000951FE">
        <w:trPr>
          <w:trHeight w:val="1043"/>
        </w:trPr>
        <w:tc>
          <w:tcPr>
            <w:cnfStyle w:val="001000000000" w:firstRow="0" w:lastRow="0" w:firstColumn="1" w:lastColumn="0" w:oddVBand="0" w:evenVBand="0" w:oddHBand="0" w:evenHBand="0" w:firstRowFirstColumn="0" w:firstRowLastColumn="0" w:lastRowFirstColumn="0" w:lastRowLastColumn="0"/>
            <w:tcW w:w="3235" w:type="dxa"/>
            <w:tcBorders>
              <w:right w:val="single" w:sz="4" w:space="0" w:color="auto"/>
            </w:tcBorders>
          </w:tcPr>
          <w:p w14:paraId="5D0ADEFD" w14:textId="77777777" w:rsidR="000951FE" w:rsidRPr="000951FE" w:rsidRDefault="000951FE" w:rsidP="000951FE">
            <w:pPr>
              <w:rPr>
                <w:rFonts w:ascii="Times New Roman" w:eastAsia="Times New Roman" w:hAnsi="Times New Roman" w:cs="Times New Roman"/>
                <w:sz w:val="24"/>
                <w:szCs w:val="24"/>
              </w:rPr>
            </w:pPr>
            <w:r w:rsidRPr="000951FE">
              <w:rPr>
                <w:rFonts w:ascii="Times New Roman" w:eastAsia="Times New Roman" w:hAnsi="Times New Roman" w:cs="Times New Roman"/>
                <w:sz w:val="24"/>
                <w:szCs w:val="24"/>
              </w:rPr>
              <w:t>How do you know the Nominee?</w:t>
            </w:r>
          </w:p>
          <w:p w14:paraId="05197A63" w14:textId="77777777" w:rsidR="000951FE" w:rsidRPr="000951FE" w:rsidRDefault="000951FE" w:rsidP="000951FE">
            <w:pPr>
              <w:rPr>
                <w:rFonts w:ascii="Times New Roman" w:eastAsia="Times New Roman" w:hAnsi="Times New Roman" w:cs="Times New Roman"/>
                <w:sz w:val="24"/>
                <w:szCs w:val="24"/>
              </w:rPr>
            </w:pPr>
          </w:p>
          <w:p w14:paraId="3D78DFB6" w14:textId="77777777" w:rsidR="000951FE" w:rsidRPr="000951FE" w:rsidRDefault="000951FE" w:rsidP="000951FE">
            <w:pPr>
              <w:rPr>
                <w:rFonts w:ascii="Times New Roman" w:eastAsia="Times New Roman" w:hAnsi="Times New Roman" w:cs="Times New Roman"/>
                <w:sz w:val="24"/>
                <w:szCs w:val="24"/>
              </w:rPr>
            </w:pPr>
          </w:p>
          <w:p w14:paraId="612B2859" w14:textId="77777777" w:rsidR="000951FE" w:rsidRPr="000951FE" w:rsidRDefault="000951FE" w:rsidP="000951FE">
            <w:pPr>
              <w:rPr>
                <w:rFonts w:ascii="Times New Roman" w:eastAsia="Times New Roman" w:hAnsi="Times New Roman" w:cs="Times New Roman"/>
                <w:sz w:val="24"/>
                <w:szCs w:val="24"/>
              </w:rPr>
            </w:pPr>
          </w:p>
        </w:tc>
        <w:tc>
          <w:tcPr>
            <w:tcW w:w="6115" w:type="dxa"/>
            <w:tcBorders>
              <w:left w:val="single" w:sz="4" w:space="0" w:color="auto"/>
            </w:tcBorders>
          </w:tcPr>
          <w:p w14:paraId="4FB7D95D" w14:textId="77777777" w:rsidR="000951FE" w:rsidRPr="000951FE" w:rsidRDefault="000951FE" w:rsidP="000951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14:paraId="28B9E0FC" w14:textId="77777777" w:rsidR="000951FE" w:rsidRPr="000951FE" w:rsidRDefault="000951FE" w:rsidP="000951FE">
      <w:pPr>
        <w:spacing w:after="0" w:line="240" w:lineRule="auto"/>
        <w:rPr>
          <w:rFonts w:ascii="Times New Roman" w:eastAsia="Times New Roman" w:hAnsi="Times New Roman" w:cs="Times New Roman"/>
          <w:b/>
          <w:sz w:val="24"/>
          <w:szCs w:val="24"/>
        </w:rPr>
      </w:pPr>
    </w:p>
    <w:p w14:paraId="7DF8FE48" w14:textId="77777777" w:rsidR="000951FE" w:rsidRPr="000951FE" w:rsidRDefault="000951FE" w:rsidP="000951FE">
      <w:pPr>
        <w:spacing w:after="0" w:line="240" w:lineRule="auto"/>
        <w:rPr>
          <w:rFonts w:ascii="Times New Roman" w:eastAsia="Times New Roman" w:hAnsi="Times New Roman" w:cs="Times New Roman"/>
          <w:b/>
          <w:sz w:val="24"/>
          <w:szCs w:val="24"/>
        </w:rPr>
      </w:pPr>
      <w:r w:rsidRPr="000951FE">
        <w:rPr>
          <w:rFonts w:ascii="Times New Roman" w:eastAsia="Times New Roman" w:hAnsi="Times New Roman" w:cs="Times New Roman"/>
          <w:b/>
          <w:sz w:val="24"/>
          <w:szCs w:val="24"/>
        </w:rPr>
        <w:t>Narrative:</w:t>
      </w:r>
    </w:p>
    <w:p w14:paraId="54400F15" w14:textId="77777777" w:rsidR="000951FE" w:rsidRPr="000951FE" w:rsidRDefault="000951FE" w:rsidP="000951FE">
      <w:pPr>
        <w:spacing w:after="0" w:line="240" w:lineRule="auto"/>
        <w:rPr>
          <w:rFonts w:ascii="Times New Roman" w:eastAsia="Times New Roman" w:hAnsi="Times New Roman" w:cs="Times New Roman"/>
          <w:sz w:val="24"/>
          <w:szCs w:val="24"/>
        </w:rPr>
      </w:pPr>
      <w:r w:rsidRPr="000951FE">
        <w:rPr>
          <w:rFonts w:ascii="Times New Roman" w:eastAsia="Times New Roman" w:hAnsi="Times New Roman" w:cs="Times New Roman"/>
          <w:sz w:val="24"/>
          <w:szCs w:val="24"/>
        </w:rPr>
        <w:t xml:space="preserve">Provide a supportive narrative that answers the following three questions, using 12-point Times New Roman font, one-inch margins, and no more than two pages: </w:t>
      </w:r>
    </w:p>
    <w:p w14:paraId="388F8D71" w14:textId="77777777" w:rsidR="000951FE" w:rsidRPr="000951FE" w:rsidRDefault="000951FE" w:rsidP="000951FE">
      <w:pPr>
        <w:spacing w:after="0" w:line="240" w:lineRule="auto"/>
        <w:rPr>
          <w:rFonts w:ascii="Times New Roman" w:eastAsia="Times New Roman" w:hAnsi="Times New Roman" w:cs="Times New Roman"/>
          <w:sz w:val="24"/>
          <w:szCs w:val="24"/>
        </w:rPr>
      </w:pPr>
    </w:p>
    <w:p w14:paraId="763208B5" w14:textId="59358CB0" w:rsidR="000951FE" w:rsidRPr="000951FE" w:rsidRDefault="000951FE" w:rsidP="000951FE">
      <w:pPr>
        <w:numPr>
          <w:ilvl w:val="0"/>
          <w:numId w:val="6"/>
        </w:numPr>
        <w:spacing w:after="200" w:line="276" w:lineRule="auto"/>
        <w:contextualSpacing/>
        <w:rPr>
          <w:rFonts w:ascii="Times New Roman" w:eastAsia="Times New Roman" w:hAnsi="Times New Roman" w:cs="Times New Roman"/>
          <w:sz w:val="24"/>
          <w:szCs w:val="24"/>
        </w:rPr>
      </w:pPr>
      <w:r w:rsidRPr="155F7681">
        <w:rPr>
          <w:rFonts w:ascii="Times New Roman" w:eastAsia="Times New Roman" w:hAnsi="Times New Roman" w:cs="Times New Roman"/>
          <w:sz w:val="24"/>
          <w:szCs w:val="24"/>
        </w:rPr>
        <w:t xml:space="preserve">How has the nominee demonstrated exceptional leadership in the areas of Epidemiology, General of Public Health, </w:t>
      </w:r>
      <w:r w:rsidR="41D8E528" w:rsidRPr="155F7681">
        <w:rPr>
          <w:rFonts w:ascii="Times New Roman" w:eastAsia="Times New Roman" w:hAnsi="Times New Roman" w:cs="Times New Roman"/>
          <w:sz w:val="24"/>
          <w:szCs w:val="24"/>
        </w:rPr>
        <w:t xml:space="preserve">Global Health, </w:t>
      </w:r>
      <w:r w:rsidRPr="155F7681">
        <w:rPr>
          <w:rFonts w:ascii="Times New Roman" w:eastAsia="Times New Roman" w:hAnsi="Times New Roman" w:cs="Times New Roman"/>
          <w:sz w:val="24"/>
          <w:szCs w:val="24"/>
        </w:rPr>
        <w:t>Health Promotion and Education</w:t>
      </w:r>
      <w:r w:rsidR="7C5067CE" w:rsidRPr="155F7681">
        <w:rPr>
          <w:rFonts w:ascii="Times New Roman" w:eastAsia="Times New Roman" w:hAnsi="Times New Roman" w:cs="Times New Roman"/>
          <w:sz w:val="24"/>
          <w:szCs w:val="24"/>
        </w:rPr>
        <w:t>,</w:t>
      </w:r>
      <w:r w:rsidRPr="155F7681">
        <w:rPr>
          <w:rFonts w:ascii="Times New Roman" w:eastAsia="Times New Roman" w:hAnsi="Times New Roman" w:cs="Times New Roman"/>
          <w:sz w:val="24"/>
          <w:szCs w:val="24"/>
        </w:rPr>
        <w:t xml:space="preserve"> and Policy?</w:t>
      </w:r>
    </w:p>
    <w:p w14:paraId="7884EDBA" w14:textId="77777777" w:rsidR="000951FE" w:rsidRPr="000951FE" w:rsidRDefault="000951FE" w:rsidP="000951FE">
      <w:pPr>
        <w:numPr>
          <w:ilvl w:val="0"/>
          <w:numId w:val="6"/>
        </w:numPr>
        <w:spacing w:after="200" w:line="276" w:lineRule="auto"/>
        <w:contextualSpacing/>
        <w:rPr>
          <w:rFonts w:ascii="Times New Roman" w:eastAsia="Times New Roman" w:hAnsi="Times New Roman" w:cs="Times New Roman"/>
          <w:sz w:val="24"/>
          <w:szCs w:val="24"/>
        </w:rPr>
      </w:pPr>
      <w:r w:rsidRPr="000951FE">
        <w:rPr>
          <w:rFonts w:ascii="Times New Roman" w:eastAsia="Times New Roman" w:hAnsi="Times New Roman" w:cs="Times New Roman"/>
          <w:sz w:val="24"/>
          <w:szCs w:val="24"/>
        </w:rPr>
        <w:lastRenderedPageBreak/>
        <w:t>What accomplishments has the nominee contributed to the field of public health within or outside of the United State Public Health Service (USPHS)?</w:t>
      </w:r>
    </w:p>
    <w:p w14:paraId="1EA10104" w14:textId="77777777" w:rsidR="000951FE" w:rsidRPr="000951FE" w:rsidRDefault="000951FE" w:rsidP="000951FE">
      <w:pPr>
        <w:numPr>
          <w:ilvl w:val="0"/>
          <w:numId w:val="6"/>
        </w:numPr>
        <w:spacing w:after="200" w:line="276" w:lineRule="auto"/>
        <w:contextualSpacing/>
        <w:rPr>
          <w:rFonts w:ascii="Times New Roman" w:eastAsia="Times New Roman" w:hAnsi="Times New Roman" w:cs="Times New Roman"/>
          <w:sz w:val="24"/>
          <w:szCs w:val="24"/>
        </w:rPr>
      </w:pPr>
      <w:r w:rsidRPr="000951FE">
        <w:rPr>
          <w:rFonts w:ascii="Times New Roman" w:eastAsia="Times New Roman" w:hAnsi="Times New Roman" w:cs="Times New Roman"/>
          <w:sz w:val="24"/>
          <w:szCs w:val="24"/>
        </w:rPr>
        <w:t>What recognizable contributions has the nominee made to the PHPAG and/or HSPAC workgroups or subcommittees?</w:t>
      </w:r>
    </w:p>
    <w:p w14:paraId="21B0C774" w14:textId="77777777" w:rsidR="000951FE" w:rsidRPr="000951FE" w:rsidRDefault="000951FE" w:rsidP="000951FE">
      <w:pPr>
        <w:spacing w:after="0" w:line="240" w:lineRule="auto"/>
        <w:rPr>
          <w:rFonts w:ascii="Times New Roman" w:eastAsia="Times New Roman" w:hAnsi="Times New Roman" w:cs="Times New Roman"/>
          <w:b/>
          <w:sz w:val="24"/>
          <w:szCs w:val="24"/>
        </w:rPr>
      </w:pPr>
      <w:r w:rsidRPr="000951FE">
        <w:rPr>
          <w:rFonts w:ascii="Times New Roman" w:eastAsia="Times New Roman" w:hAnsi="Times New Roman" w:cs="Times New Roman"/>
          <w:b/>
          <w:sz w:val="24"/>
          <w:szCs w:val="24"/>
        </w:rPr>
        <w:t>Qualifications</w:t>
      </w:r>
    </w:p>
    <w:p w14:paraId="15E06E2E" w14:textId="77777777" w:rsidR="000951FE" w:rsidRPr="000951FE" w:rsidRDefault="000951FE" w:rsidP="000951FE">
      <w:pPr>
        <w:numPr>
          <w:ilvl w:val="0"/>
          <w:numId w:val="1"/>
        </w:numPr>
        <w:spacing w:after="200" w:line="276" w:lineRule="auto"/>
        <w:contextualSpacing/>
        <w:rPr>
          <w:rFonts w:ascii="Times New Roman" w:eastAsia="Times New Roman" w:hAnsi="Times New Roman" w:cs="Times New Roman"/>
          <w:b/>
          <w:sz w:val="24"/>
          <w:szCs w:val="24"/>
        </w:rPr>
      </w:pPr>
      <w:r w:rsidRPr="000951FE">
        <w:rPr>
          <w:rFonts w:ascii="Times New Roman" w:eastAsia="Times New Roman" w:hAnsi="Times New Roman" w:cs="Times New Roman"/>
          <w:sz w:val="24"/>
          <w:szCs w:val="24"/>
        </w:rPr>
        <w:t>Officer demonstrates outstanding accomplishments in the field of public health within or outside the USPHS within the last five years.</w:t>
      </w:r>
    </w:p>
    <w:p w14:paraId="5DEFA7A9" w14:textId="592EEE12" w:rsidR="000951FE" w:rsidRPr="000951FE" w:rsidRDefault="000951FE" w:rsidP="155F7681">
      <w:pPr>
        <w:numPr>
          <w:ilvl w:val="0"/>
          <w:numId w:val="1"/>
        </w:numPr>
        <w:spacing w:after="200" w:line="276" w:lineRule="auto"/>
        <w:contextualSpacing/>
        <w:rPr>
          <w:rFonts w:ascii="Times New Roman" w:eastAsia="Times New Roman" w:hAnsi="Times New Roman" w:cs="Times New Roman"/>
          <w:b/>
          <w:bCs/>
          <w:sz w:val="24"/>
          <w:szCs w:val="24"/>
        </w:rPr>
      </w:pPr>
      <w:r w:rsidRPr="155F7681">
        <w:rPr>
          <w:rFonts w:ascii="Times New Roman" w:eastAsia="Times New Roman" w:hAnsi="Times New Roman" w:cs="Times New Roman"/>
          <w:sz w:val="24"/>
          <w:szCs w:val="24"/>
        </w:rPr>
        <w:t xml:space="preserve">Officer has been in the USPHS for at least </w:t>
      </w:r>
      <w:r w:rsidR="1842F6D7" w:rsidRPr="155F7681">
        <w:rPr>
          <w:rFonts w:ascii="Times New Roman" w:eastAsia="Times New Roman" w:hAnsi="Times New Roman" w:cs="Times New Roman"/>
          <w:sz w:val="24"/>
          <w:szCs w:val="24"/>
        </w:rPr>
        <w:t>one</w:t>
      </w:r>
      <w:r w:rsidRPr="155F7681">
        <w:rPr>
          <w:rFonts w:ascii="Times New Roman" w:eastAsia="Times New Roman" w:hAnsi="Times New Roman" w:cs="Times New Roman"/>
          <w:sz w:val="24"/>
          <w:szCs w:val="24"/>
        </w:rPr>
        <w:t xml:space="preserve"> year.</w:t>
      </w:r>
    </w:p>
    <w:p w14:paraId="4DFFED23" w14:textId="77777777" w:rsidR="000951FE" w:rsidRPr="000951FE" w:rsidRDefault="000951FE" w:rsidP="000951FE">
      <w:pPr>
        <w:numPr>
          <w:ilvl w:val="0"/>
          <w:numId w:val="1"/>
        </w:numPr>
        <w:spacing w:after="200" w:line="276" w:lineRule="auto"/>
        <w:contextualSpacing/>
        <w:rPr>
          <w:rFonts w:ascii="Times New Roman" w:eastAsia="Times New Roman" w:hAnsi="Times New Roman" w:cs="Times New Roman"/>
          <w:sz w:val="24"/>
          <w:szCs w:val="24"/>
        </w:rPr>
      </w:pPr>
      <w:r w:rsidRPr="000951FE">
        <w:rPr>
          <w:rFonts w:ascii="Times New Roman" w:eastAsia="Times New Roman" w:hAnsi="Times New Roman" w:cs="Times New Roman"/>
          <w:sz w:val="24"/>
          <w:szCs w:val="24"/>
        </w:rPr>
        <w:t>Officer demonstrates basic readiness.</w:t>
      </w:r>
    </w:p>
    <w:p w14:paraId="6E394362" w14:textId="77777777" w:rsidR="000951FE" w:rsidRPr="000951FE" w:rsidRDefault="000951FE" w:rsidP="000951FE">
      <w:pPr>
        <w:numPr>
          <w:ilvl w:val="0"/>
          <w:numId w:val="1"/>
        </w:numPr>
        <w:spacing w:after="200" w:line="276" w:lineRule="auto"/>
        <w:contextualSpacing/>
        <w:rPr>
          <w:rFonts w:ascii="Times New Roman" w:eastAsia="Times New Roman" w:hAnsi="Times New Roman" w:cs="Times New Roman"/>
          <w:b/>
          <w:sz w:val="24"/>
          <w:szCs w:val="24"/>
        </w:rPr>
      </w:pPr>
      <w:bookmarkStart w:id="2" w:name="_Hlk27997224"/>
      <w:r w:rsidRPr="000951FE">
        <w:rPr>
          <w:rFonts w:ascii="Times New Roman" w:eastAsia="Times New Roman" w:hAnsi="Times New Roman" w:cs="Times New Roman"/>
          <w:sz w:val="24"/>
          <w:szCs w:val="24"/>
        </w:rPr>
        <w:t>Officer does not hold voting member position in the HSPAC or PHPAG.</w:t>
      </w:r>
    </w:p>
    <w:bookmarkEnd w:id="2"/>
    <w:p w14:paraId="25DB077B" w14:textId="77777777" w:rsidR="000951FE" w:rsidRPr="000951FE" w:rsidRDefault="000951FE" w:rsidP="000951FE">
      <w:pPr>
        <w:spacing w:after="0" w:line="240" w:lineRule="auto"/>
        <w:rPr>
          <w:rFonts w:ascii="Times New Roman" w:eastAsia="Times New Roman" w:hAnsi="Times New Roman" w:cs="Times New Roman"/>
          <w:b/>
          <w:sz w:val="24"/>
          <w:szCs w:val="24"/>
        </w:rPr>
      </w:pPr>
      <w:r w:rsidRPr="000951FE">
        <w:rPr>
          <w:rFonts w:ascii="Times New Roman" w:eastAsia="Times New Roman" w:hAnsi="Times New Roman" w:cs="Times New Roman"/>
          <w:b/>
          <w:sz w:val="24"/>
          <w:szCs w:val="24"/>
        </w:rPr>
        <w:t>Nomination packages must include:</w:t>
      </w:r>
    </w:p>
    <w:p w14:paraId="5EBABD58" w14:textId="77777777" w:rsidR="000951FE" w:rsidRPr="000951FE" w:rsidRDefault="000951FE" w:rsidP="000951FE">
      <w:pPr>
        <w:numPr>
          <w:ilvl w:val="0"/>
          <w:numId w:val="1"/>
        </w:numPr>
        <w:spacing w:after="200" w:line="276" w:lineRule="auto"/>
        <w:contextualSpacing/>
        <w:rPr>
          <w:rFonts w:ascii="Times New Roman" w:eastAsia="Times New Roman" w:hAnsi="Times New Roman" w:cs="Times New Roman"/>
          <w:sz w:val="24"/>
          <w:szCs w:val="24"/>
        </w:rPr>
      </w:pPr>
      <w:r w:rsidRPr="000951FE">
        <w:rPr>
          <w:rFonts w:ascii="Times New Roman" w:eastAsia="Times New Roman" w:hAnsi="Times New Roman" w:cs="Times New Roman"/>
          <w:sz w:val="24"/>
          <w:szCs w:val="24"/>
        </w:rPr>
        <w:t>A narrative that answers the above listed three questions and is no longer than two pages.</w:t>
      </w:r>
    </w:p>
    <w:p w14:paraId="3CFEB3A2" w14:textId="77777777" w:rsidR="000951FE" w:rsidRPr="000951FE" w:rsidRDefault="000951FE" w:rsidP="000951FE">
      <w:pPr>
        <w:numPr>
          <w:ilvl w:val="0"/>
          <w:numId w:val="1"/>
        </w:numPr>
        <w:spacing w:after="200" w:line="276" w:lineRule="auto"/>
        <w:contextualSpacing/>
        <w:rPr>
          <w:rFonts w:ascii="Times New Roman" w:eastAsia="Times New Roman" w:hAnsi="Times New Roman" w:cs="Times New Roman"/>
          <w:sz w:val="24"/>
          <w:szCs w:val="24"/>
        </w:rPr>
      </w:pPr>
      <w:r w:rsidRPr="000951FE">
        <w:rPr>
          <w:rFonts w:ascii="Times New Roman" w:eastAsia="Times New Roman" w:hAnsi="Times New Roman" w:cs="Times New Roman"/>
          <w:sz w:val="24"/>
          <w:szCs w:val="24"/>
        </w:rPr>
        <w:t>Officer’s Curriculum Vitae.</w:t>
      </w:r>
    </w:p>
    <w:p w14:paraId="123E1F74" w14:textId="77777777" w:rsidR="000951FE" w:rsidRPr="000951FE" w:rsidRDefault="000951FE" w:rsidP="000951FE">
      <w:pPr>
        <w:numPr>
          <w:ilvl w:val="0"/>
          <w:numId w:val="1"/>
        </w:numPr>
        <w:spacing w:after="200" w:line="276" w:lineRule="auto"/>
        <w:contextualSpacing/>
        <w:rPr>
          <w:rFonts w:ascii="Times New Roman" w:eastAsia="Times New Roman" w:hAnsi="Times New Roman" w:cs="Times New Roman"/>
          <w:sz w:val="24"/>
          <w:szCs w:val="24"/>
        </w:rPr>
      </w:pPr>
      <w:r w:rsidRPr="000951FE">
        <w:rPr>
          <w:rFonts w:ascii="Times New Roman" w:eastAsia="Times New Roman" w:hAnsi="Times New Roman" w:cs="Times New Roman"/>
          <w:sz w:val="24"/>
          <w:szCs w:val="24"/>
        </w:rPr>
        <w:t>Screen capture verifying officer’s basic readiness status.</w:t>
      </w:r>
    </w:p>
    <w:p w14:paraId="74495132" w14:textId="77777777" w:rsidR="000951FE" w:rsidRPr="000951FE" w:rsidRDefault="000951FE" w:rsidP="000951FE">
      <w:pPr>
        <w:spacing w:after="0" w:line="240" w:lineRule="auto"/>
        <w:rPr>
          <w:rFonts w:ascii="Times New Roman" w:eastAsia="Times New Roman" w:hAnsi="Times New Roman" w:cs="Times New Roman"/>
          <w:b/>
          <w:sz w:val="24"/>
          <w:szCs w:val="24"/>
        </w:rPr>
      </w:pPr>
      <w:r w:rsidRPr="000951FE">
        <w:rPr>
          <w:rFonts w:ascii="Times New Roman" w:eastAsia="Times New Roman" w:hAnsi="Times New Roman" w:cs="Times New Roman"/>
          <w:b/>
          <w:sz w:val="24"/>
          <w:szCs w:val="24"/>
        </w:rPr>
        <w:t xml:space="preserve">Selection and award process:  </w:t>
      </w:r>
    </w:p>
    <w:p w14:paraId="3BBCE3E0" w14:textId="5359E636" w:rsidR="000951FE" w:rsidRPr="001E0B44" w:rsidRDefault="000951FE" w:rsidP="000951FE">
      <w:pPr>
        <w:numPr>
          <w:ilvl w:val="0"/>
          <w:numId w:val="2"/>
        </w:numPr>
        <w:spacing w:after="200" w:line="276" w:lineRule="auto"/>
        <w:contextualSpacing/>
        <w:rPr>
          <w:rFonts w:ascii="Times New Roman" w:eastAsia="Times New Roman" w:hAnsi="Times New Roman" w:cs="Times New Roman"/>
          <w:sz w:val="24"/>
          <w:szCs w:val="24"/>
        </w:rPr>
      </w:pPr>
      <w:r w:rsidRPr="001E0B44">
        <w:rPr>
          <w:rFonts w:ascii="Times New Roman" w:eastAsia="Times New Roman" w:hAnsi="Times New Roman" w:cs="Times New Roman"/>
          <w:sz w:val="24"/>
          <w:szCs w:val="24"/>
        </w:rPr>
        <w:t xml:space="preserve">The de-identified award nomination packages will be scored based on how the nominee met the above criteria. </w:t>
      </w:r>
      <w:r w:rsidR="00B5404A" w:rsidRPr="001E0B44">
        <w:rPr>
          <w:rFonts w:ascii="Times New Roman" w:eastAsia="Times New Roman" w:hAnsi="Times New Roman" w:cs="Times New Roman"/>
          <w:sz w:val="24"/>
          <w:szCs w:val="24"/>
        </w:rPr>
        <w:t xml:space="preserve">Responses to each of the three questions will be weighed equally. </w:t>
      </w:r>
      <w:r w:rsidRPr="001E0B44">
        <w:rPr>
          <w:rFonts w:ascii="Times New Roman" w:eastAsia="Times New Roman" w:hAnsi="Times New Roman" w:cs="Times New Roman"/>
          <w:sz w:val="24"/>
          <w:szCs w:val="24"/>
        </w:rPr>
        <w:t>The Subgroup will</w:t>
      </w:r>
      <w:r w:rsidR="2BA6BFC4" w:rsidRPr="001E0B44">
        <w:rPr>
          <w:rFonts w:ascii="Times New Roman" w:eastAsia="Times New Roman" w:hAnsi="Times New Roman" w:cs="Times New Roman"/>
          <w:sz w:val="24"/>
          <w:szCs w:val="24"/>
        </w:rPr>
        <w:t xml:space="preserve"> use the unique identifier assigned to each nomination package to</w:t>
      </w:r>
      <w:r w:rsidRPr="001E0B44">
        <w:rPr>
          <w:rFonts w:ascii="Times New Roman" w:eastAsia="Times New Roman" w:hAnsi="Times New Roman" w:cs="Times New Roman"/>
          <w:sz w:val="24"/>
          <w:szCs w:val="24"/>
        </w:rPr>
        <w:t xml:space="preserve"> make the final selection</w:t>
      </w:r>
      <w:r w:rsidR="01774301" w:rsidRPr="001E0B44">
        <w:rPr>
          <w:rFonts w:ascii="Times New Roman" w:eastAsia="Times New Roman" w:hAnsi="Times New Roman" w:cs="Times New Roman"/>
          <w:sz w:val="24"/>
          <w:szCs w:val="24"/>
        </w:rPr>
        <w:t>,</w:t>
      </w:r>
      <w:r w:rsidRPr="001E0B44">
        <w:rPr>
          <w:rFonts w:ascii="Times New Roman" w:eastAsia="Times New Roman" w:hAnsi="Times New Roman" w:cs="Times New Roman"/>
          <w:sz w:val="24"/>
          <w:szCs w:val="24"/>
        </w:rPr>
        <w:t xml:space="preserve"> </w:t>
      </w:r>
      <w:r w:rsidR="33538F35" w:rsidRPr="001E0B44">
        <w:rPr>
          <w:rFonts w:ascii="Times New Roman" w:eastAsia="Times New Roman" w:hAnsi="Times New Roman" w:cs="Times New Roman"/>
          <w:sz w:val="24"/>
          <w:szCs w:val="24"/>
        </w:rPr>
        <w:t>then</w:t>
      </w:r>
      <w:r w:rsidRPr="001E0B44">
        <w:rPr>
          <w:rFonts w:ascii="Times New Roman" w:eastAsia="Times New Roman" w:hAnsi="Times New Roman" w:cs="Times New Roman"/>
          <w:sz w:val="24"/>
          <w:szCs w:val="24"/>
        </w:rPr>
        <w:t xml:space="preserve"> </w:t>
      </w:r>
      <w:r w:rsidR="020BD2F1" w:rsidRPr="001E0B44">
        <w:rPr>
          <w:rFonts w:ascii="Times New Roman" w:eastAsia="Times New Roman" w:hAnsi="Times New Roman" w:cs="Times New Roman"/>
          <w:sz w:val="24"/>
          <w:szCs w:val="24"/>
        </w:rPr>
        <w:t xml:space="preserve">the PHPAG Awards Subgroup Chair will </w:t>
      </w:r>
      <w:r w:rsidRPr="001E0B44">
        <w:rPr>
          <w:rFonts w:ascii="Times New Roman" w:eastAsia="Times New Roman" w:hAnsi="Times New Roman" w:cs="Times New Roman"/>
          <w:sz w:val="24"/>
          <w:szCs w:val="24"/>
        </w:rPr>
        <w:t>forward the nominee’s name to the PHPAG Chair for final</w:t>
      </w:r>
      <w:r w:rsidR="00FA760C" w:rsidRPr="001E0B44">
        <w:rPr>
          <w:rFonts w:ascii="Times New Roman" w:eastAsia="Times New Roman" w:hAnsi="Times New Roman" w:cs="Times New Roman"/>
          <w:sz w:val="24"/>
          <w:szCs w:val="24"/>
        </w:rPr>
        <w:t xml:space="preserve"> approval</w:t>
      </w:r>
      <w:r w:rsidRPr="001E0B44">
        <w:rPr>
          <w:rFonts w:ascii="Times New Roman" w:eastAsia="Times New Roman" w:hAnsi="Times New Roman" w:cs="Times New Roman"/>
          <w:sz w:val="24"/>
          <w:szCs w:val="24"/>
        </w:rPr>
        <w:t xml:space="preserve">. </w:t>
      </w:r>
    </w:p>
    <w:p w14:paraId="587ED3D4" w14:textId="5B6F2058" w:rsidR="000951FE" w:rsidRPr="001E0B44" w:rsidRDefault="000951FE" w:rsidP="000951FE">
      <w:pPr>
        <w:numPr>
          <w:ilvl w:val="0"/>
          <w:numId w:val="2"/>
        </w:numPr>
        <w:spacing w:after="200" w:line="276" w:lineRule="auto"/>
        <w:contextualSpacing/>
        <w:rPr>
          <w:rFonts w:ascii="Times New Roman" w:eastAsia="Times New Roman" w:hAnsi="Times New Roman" w:cs="Times New Roman"/>
          <w:sz w:val="24"/>
          <w:szCs w:val="24"/>
        </w:rPr>
      </w:pPr>
      <w:r w:rsidRPr="001E0B44">
        <w:rPr>
          <w:rFonts w:ascii="Times New Roman" w:eastAsia="Times New Roman" w:hAnsi="Times New Roman" w:cs="Times New Roman"/>
          <w:sz w:val="24"/>
          <w:szCs w:val="24"/>
        </w:rPr>
        <w:t xml:space="preserve">Once </w:t>
      </w:r>
      <w:r w:rsidR="00377700" w:rsidRPr="001E0B44">
        <w:rPr>
          <w:rFonts w:ascii="Times New Roman" w:eastAsia="Times New Roman" w:hAnsi="Times New Roman" w:cs="Times New Roman"/>
          <w:sz w:val="24"/>
          <w:szCs w:val="24"/>
        </w:rPr>
        <w:t>confirmed</w:t>
      </w:r>
      <w:r w:rsidRPr="001E0B44">
        <w:rPr>
          <w:rFonts w:ascii="Times New Roman" w:eastAsia="Times New Roman" w:hAnsi="Times New Roman" w:cs="Times New Roman"/>
          <w:sz w:val="24"/>
          <w:szCs w:val="24"/>
        </w:rPr>
        <w:t>, the awardee will be notified.</w:t>
      </w:r>
    </w:p>
    <w:p w14:paraId="23B05A0D" w14:textId="28A9BF42" w:rsidR="000951FE" w:rsidRPr="001E0B44" w:rsidRDefault="00C91FC2" w:rsidP="001E0B44">
      <w:pPr>
        <w:numPr>
          <w:ilvl w:val="0"/>
          <w:numId w:val="7"/>
        </w:numPr>
        <w:spacing w:after="200" w:line="276" w:lineRule="auto"/>
        <w:contextualSpacing/>
        <w:rPr>
          <w:rFonts w:ascii="Times New Roman" w:eastAsia="Times New Roman" w:hAnsi="Times New Roman" w:cs="Times New Roman"/>
          <w:sz w:val="24"/>
          <w:szCs w:val="24"/>
        </w:rPr>
      </w:pPr>
      <w:r w:rsidRPr="001E0B44">
        <w:rPr>
          <w:rFonts w:ascii="Times New Roman" w:eastAsia="Times New Roman" w:hAnsi="Times New Roman" w:cs="Times New Roman"/>
          <w:sz w:val="24"/>
          <w:szCs w:val="24"/>
        </w:rPr>
        <w:t>The award recipient will be formally recognized for his/her contributions at the</w:t>
      </w:r>
      <w:r w:rsidR="000951FE" w:rsidRPr="001E0B44">
        <w:rPr>
          <w:rFonts w:ascii="Times New Roman" w:eastAsia="Times New Roman" w:hAnsi="Times New Roman" w:cs="Times New Roman"/>
          <w:sz w:val="24"/>
          <w:szCs w:val="24"/>
        </w:rPr>
        <w:t xml:space="preserve"> USPHS Scientific and Training Symposium.</w:t>
      </w:r>
    </w:p>
    <w:p w14:paraId="77F62F02" w14:textId="77777777" w:rsidR="006D7E79" w:rsidRDefault="006D7E79" w:rsidP="000951FE">
      <w:pPr>
        <w:spacing w:after="0" w:line="240" w:lineRule="auto"/>
        <w:rPr>
          <w:rFonts w:ascii="Times New Roman" w:eastAsia="Times New Roman" w:hAnsi="Times New Roman" w:cs="Times New Roman"/>
          <w:color w:val="FF0000"/>
          <w:sz w:val="24"/>
          <w:szCs w:val="24"/>
        </w:rPr>
      </w:pPr>
    </w:p>
    <w:p w14:paraId="7EAD97C0" w14:textId="1B21BA56" w:rsidR="000951FE" w:rsidRPr="000951FE" w:rsidRDefault="00FC13D0" w:rsidP="000951F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Awards </w:t>
      </w:r>
      <w:r w:rsidR="000951FE" w:rsidRPr="000951FE">
        <w:rPr>
          <w:rFonts w:ascii="Times New Roman" w:eastAsia="Times New Roman" w:hAnsi="Times New Roman" w:cs="Times New Roman"/>
          <w:b/>
          <w:sz w:val="24"/>
          <w:szCs w:val="24"/>
        </w:rPr>
        <w:t xml:space="preserve">deadline </w:t>
      </w:r>
      <w:r>
        <w:rPr>
          <w:rFonts w:ascii="Times New Roman" w:eastAsia="Times New Roman" w:hAnsi="Times New Roman" w:cs="Times New Roman"/>
          <w:b/>
          <w:sz w:val="24"/>
          <w:szCs w:val="24"/>
        </w:rPr>
        <w:t>extended to</w:t>
      </w:r>
      <w:r w:rsidR="000951FE" w:rsidRPr="000951FE">
        <w:rPr>
          <w:rFonts w:ascii="Times New Roman" w:eastAsia="Times New Roman" w:hAnsi="Times New Roman" w:cs="Times New Roman"/>
          <w:b/>
          <w:sz w:val="24"/>
          <w:szCs w:val="24"/>
        </w:rPr>
        <w:t xml:space="preserve"> </w:t>
      </w:r>
      <w:r w:rsidR="000951FE" w:rsidRPr="00D62379">
        <w:rPr>
          <w:rFonts w:ascii="Times New Roman" w:eastAsia="Times New Roman" w:hAnsi="Times New Roman" w:cs="Times New Roman"/>
          <w:b/>
          <w:color w:val="FF0000"/>
          <w:sz w:val="24"/>
          <w:szCs w:val="24"/>
        </w:rPr>
        <w:t xml:space="preserve">February </w:t>
      </w:r>
      <w:r w:rsidR="00E72E29">
        <w:rPr>
          <w:rFonts w:ascii="Times New Roman" w:eastAsia="Times New Roman" w:hAnsi="Times New Roman" w:cs="Times New Roman"/>
          <w:b/>
          <w:color w:val="FF0000"/>
          <w:sz w:val="24"/>
          <w:szCs w:val="24"/>
        </w:rPr>
        <w:t>24</w:t>
      </w:r>
      <w:r w:rsidR="000951FE" w:rsidRPr="00D62379">
        <w:rPr>
          <w:rFonts w:ascii="Times New Roman" w:eastAsia="Times New Roman" w:hAnsi="Times New Roman" w:cs="Times New Roman"/>
          <w:b/>
          <w:color w:val="FF0000"/>
          <w:sz w:val="24"/>
          <w:szCs w:val="24"/>
        </w:rPr>
        <w:t>, 2023</w:t>
      </w:r>
      <w:r w:rsidR="000951FE" w:rsidRPr="000951FE">
        <w:rPr>
          <w:rFonts w:ascii="Times New Roman" w:eastAsia="Times New Roman" w:hAnsi="Times New Roman" w:cs="Times New Roman"/>
          <w:b/>
          <w:sz w:val="24"/>
          <w:szCs w:val="24"/>
        </w:rPr>
        <w:t xml:space="preserve">. Please send all nomination packages to: </w:t>
      </w:r>
    </w:p>
    <w:p w14:paraId="64A397E2" w14:textId="77777777" w:rsidR="000951FE" w:rsidRPr="000951FE" w:rsidRDefault="000951FE" w:rsidP="000951FE">
      <w:pPr>
        <w:spacing w:after="0" w:line="240" w:lineRule="auto"/>
        <w:rPr>
          <w:rFonts w:ascii="Times New Roman" w:eastAsia="Times New Roman" w:hAnsi="Times New Roman" w:cs="Times New Roman"/>
          <w:b/>
          <w:sz w:val="24"/>
          <w:szCs w:val="24"/>
        </w:rPr>
      </w:pPr>
    </w:p>
    <w:p w14:paraId="7306B21C" w14:textId="77777777" w:rsidR="000951FE" w:rsidRPr="000951FE" w:rsidRDefault="000951FE" w:rsidP="000951FE">
      <w:pPr>
        <w:spacing w:after="0" w:line="240" w:lineRule="auto"/>
        <w:rPr>
          <w:rFonts w:ascii="Times New Roman" w:eastAsia="Times New Roman" w:hAnsi="Times New Roman" w:cs="Times New Roman"/>
          <w:b/>
          <w:sz w:val="24"/>
          <w:szCs w:val="24"/>
        </w:rPr>
      </w:pPr>
      <w:r w:rsidRPr="000951FE">
        <w:rPr>
          <w:rFonts w:ascii="Times New Roman" w:eastAsia="Times New Roman" w:hAnsi="Times New Roman" w:cs="Times New Roman"/>
          <w:b/>
          <w:sz w:val="24"/>
          <w:szCs w:val="24"/>
        </w:rPr>
        <w:t>PHPAG Awards Subgroup Chair</w:t>
      </w:r>
    </w:p>
    <w:p w14:paraId="62EBC36C" w14:textId="77777777" w:rsidR="000951FE" w:rsidRPr="000951FE" w:rsidRDefault="000951FE" w:rsidP="000951FE">
      <w:pPr>
        <w:spacing w:after="0" w:line="240" w:lineRule="auto"/>
        <w:rPr>
          <w:rFonts w:ascii="Times New Roman" w:eastAsia="Times New Roman" w:hAnsi="Times New Roman" w:cs="Times New Roman"/>
          <w:sz w:val="24"/>
          <w:szCs w:val="24"/>
        </w:rPr>
      </w:pPr>
      <w:r w:rsidRPr="000951FE">
        <w:rPr>
          <w:rFonts w:ascii="Times New Roman" w:eastAsia="Times New Roman" w:hAnsi="Times New Roman" w:cs="Times New Roman"/>
          <w:sz w:val="24"/>
          <w:szCs w:val="24"/>
        </w:rPr>
        <w:t xml:space="preserve">E-mail: </w:t>
      </w:r>
      <w:hyperlink r:id="rId7" w:history="1">
        <w:r w:rsidRPr="000951FE">
          <w:rPr>
            <w:rFonts w:ascii="Times New Roman" w:eastAsia="Times New Roman" w:hAnsi="Times New Roman" w:cs="Times New Roman"/>
            <w:color w:val="0000FF"/>
            <w:sz w:val="24"/>
            <w:szCs w:val="24"/>
            <w:u w:val="single"/>
          </w:rPr>
          <w:t>phpag.hspac@gmail.com</w:t>
        </w:r>
      </w:hyperlink>
      <w:r w:rsidRPr="000951FE">
        <w:rPr>
          <w:rFonts w:ascii="Times New Roman" w:eastAsia="Times New Roman" w:hAnsi="Times New Roman" w:cs="Times New Roman"/>
          <w:sz w:val="24"/>
          <w:szCs w:val="24"/>
        </w:rPr>
        <w:t xml:space="preserve"> </w:t>
      </w:r>
    </w:p>
    <w:p w14:paraId="09B4EBC4" w14:textId="77777777" w:rsidR="000951FE" w:rsidRPr="000951FE" w:rsidRDefault="000951FE" w:rsidP="000951FE">
      <w:pPr>
        <w:spacing w:after="0" w:line="240" w:lineRule="auto"/>
        <w:rPr>
          <w:rFonts w:ascii="Times New Roman" w:eastAsia="Times New Roman" w:hAnsi="Times New Roman" w:cs="Times New Roman"/>
          <w:sz w:val="24"/>
          <w:szCs w:val="24"/>
        </w:rPr>
      </w:pPr>
    </w:p>
    <w:p w14:paraId="7CC57665" w14:textId="77777777" w:rsidR="000951FE" w:rsidRPr="000951FE" w:rsidRDefault="000951FE" w:rsidP="000951FE">
      <w:pPr>
        <w:spacing w:after="0" w:line="240" w:lineRule="auto"/>
        <w:rPr>
          <w:rFonts w:ascii="Times New Roman" w:eastAsia="Times New Roman" w:hAnsi="Times New Roman" w:cs="Times New Roman"/>
          <w:sz w:val="24"/>
          <w:szCs w:val="24"/>
        </w:rPr>
      </w:pPr>
    </w:p>
    <w:p w14:paraId="3E5C09BC" w14:textId="77777777" w:rsidR="000951FE" w:rsidRPr="000951FE" w:rsidRDefault="000951FE" w:rsidP="000951FE">
      <w:pPr>
        <w:spacing w:after="0" w:line="240" w:lineRule="auto"/>
        <w:rPr>
          <w:rFonts w:ascii="Times New Roman" w:eastAsia="Times New Roman" w:hAnsi="Times New Roman" w:cs="Times New Roman"/>
          <w:sz w:val="24"/>
          <w:szCs w:val="24"/>
        </w:rPr>
      </w:pPr>
    </w:p>
    <w:p w14:paraId="6BEE53AD" w14:textId="77777777" w:rsidR="000951FE" w:rsidRPr="000951FE" w:rsidRDefault="000951FE" w:rsidP="000951FE">
      <w:pPr>
        <w:spacing w:after="0" w:line="240" w:lineRule="auto"/>
        <w:rPr>
          <w:rFonts w:ascii="Times New Roman" w:eastAsia="Times New Roman" w:hAnsi="Times New Roman" w:cs="Times New Roman"/>
          <w:sz w:val="24"/>
          <w:szCs w:val="24"/>
        </w:rPr>
      </w:pPr>
    </w:p>
    <w:p w14:paraId="310D00A5" w14:textId="77777777" w:rsidR="000951FE" w:rsidRPr="000951FE" w:rsidRDefault="000951FE" w:rsidP="000951FE">
      <w:pPr>
        <w:spacing w:after="0" w:line="240" w:lineRule="auto"/>
        <w:rPr>
          <w:rFonts w:ascii="Times New Roman" w:eastAsia="Times New Roman" w:hAnsi="Times New Roman" w:cs="Times New Roman"/>
          <w:sz w:val="24"/>
          <w:szCs w:val="24"/>
        </w:rPr>
      </w:pPr>
    </w:p>
    <w:p w14:paraId="5ADE89E3" w14:textId="77777777" w:rsidR="000951FE" w:rsidRPr="000951FE" w:rsidRDefault="000951FE" w:rsidP="000951FE">
      <w:pPr>
        <w:spacing w:after="0" w:line="240" w:lineRule="auto"/>
        <w:rPr>
          <w:rFonts w:ascii="Times New Roman" w:eastAsia="Times New Roman" w:hAnsi="Times New Roman" w:cs="Times New Roman"/>
          <w:sz w:val="24"/>
          <w:szCs w:val="24"/>
        </w:rPr>
      </w:pPr>
    </w:p>
    <w:p w14:paraId="265CC267" w14:textId="77777777" w:rsidR="000951FE" w:rsidRPr="000951FE" w:rsidRDefault="000951FE" w:rsidP="000951FE">
      <w:pPr>
        <w:spacing w:after="0" w:line="240" w:lineRule="auto"/>
        <w:rPr>
          <w:rFonts w:ascii="Times New Roman" w:eastAsia="Times New Roman" w:hAnsi="Times New Roman" w:cs="Times New Roman"/>
          <w:sz w:val="24"/>
          <w:szCs w:val="24"/>
        </w:rPr>
      </w:pPr>
    </w:p>
    <w:p w14:paraId="4F9AA356" w14:textId="77777777" w:rsidR="000951FE" w:rsidRPr="000951FE" w:rsidRDefault="000951FE" w:rsidP="000951FE">
      <w:pPr>
        <w:spacing w:after="0" w:line="240" w:lineRule="auto"/>
        <w:rPr>
          <w:rFonts w:ascii="Times New Roman" w:eastAsia="Times New Roman" w:hAnsi="Times New Roman" w:cs="Times New Roman"/>
          <w:sz w:val="24"/>
          <w:szCs w:val="24"/>
        </w:rPr>
      </w:pPr>
    </w:p>
    <w:p w14:paraId="7A7903BD" w14:textId="77777777" w:rsidR="000951FE" w:rsidRPr="000951FE" w:rsidRDefault="000951FE" w:rsidP="000951FE">
      <w:pPr>
        <w:spacing w:after="0" w:line="240" w:lineRule="auto"/>
        <w:rPr>
          <w:rFonts w:ascii="Times New Roman" w:eastAsia="Times New Roman" w:hAnsi="Times New Roman" w:cs="Times New Roman"/>
          <w:sz w:val="24"/>
          <w:szCs w:val="24"/>
        </w:rPr>
      </w:pPr>
    </w:p>
    <w:p w14:paraId="0F916046" w14:textId="77777777" w:rsidR="000951FE" w:rsidRPr="000951FE" w:rsidRDefault="000951FE" w:rsidP="000951FE">
      <w:pPr>
        <w:spacing w:after="0" w:line="240" w:lineRule="auto"/>
        <w:rPr>
          <w:rFonts w:ascii="Times New Roman" w:eastAsia="Times New Roman" w:hAnsi="Times New Roman" w:cs="Times New Roman"/>
          <w:sz w:val="24"/>
          <w:szCs w:val="24"/>
        </w:rPr>
      </w:pPr>
    </w:p>
    <w:p w14:paraId="57272596" w14:textId="77777777" w:rsidR="000951FE" w:rsidRPr="000951FE" w:rsidRDefault="000951FE" w:rsidP="000951FE">
      <w:pPr>
        <w:spacing w:after="0" w:line="240" w:lineRule="auto"/>
        <w:rPr>
          <w:rFonts w:ascii="Times New Roman" w:eastAsia="Times New Roman" w:hAnsi="Times New Roman" w:cs="Times New Roman"/>
          <w:sz w:val="24"/>
          <w:szCs w:val="24"/>
        </w:rPr>
      </w:pPr>
    </w:p>
    <w:p w14:paraId="13D9C243" w14:textId="77777777" w:rsidR="000951FE" w:rsidRPr="000951FE" w:rsidRDefault="000951FE" w:rsidP="000951FE">
      <w:pPr>
        <w:spacing w:after="0" w:line="240" w:lineRule="auto"/>
        <w:rPr>
          <w:rFonts w:ascii="Times New Roman" w:eastAsia="Times New Roman" w:hAnsi="Times New Roman" w:cs="Times New Roman"/>
          <w:sz w:val="24"/>
          <w:szCs w:val="24"/>
        </w:rPr>
      </w:pPr>
    </w:p>
    <w:p w14:paraId="23FE44DB" w14:textId="77777777" w:rsidR="000951FE" w:rsidRPr="000951FE" w:rsidRDefault="000951FE" w:rsidP="000951FE">
      <w:pPr>
        <w:spacing w:after="0" w:line="240" w:lineRule="auto"/>
        <w:rPr>
          <w:rFonts w:ascii="Times New Roman" w:eastAsia="Times New Roman" w:hAnsi="Times New Roman" w:cs="Times New Roman"/>
          <w:sz w:val="24"/>
          <w:szCs w:val="24"/>
        </w:rPr>
      </w:pPr>
    </w:p>
    <w:p w14:paraId="6CA44818" w14:textId="77777777" w:rsidR="000951FE" w:rsidRPr="000951FE" w:rsidRDefault="000951FE" w:rsidP="000951FE">
      <w:pPr>
        <w:spacing w:after="0" w:line="240" w:lineRule="auto"/>
        <w:rPr>
          <w:rFonts w:ascii="Times New Roman" w:eastAsia="Times New Roman" w:hAnsi="Times New Roman" w:cs="Times New Roman"/>
          <w:sz w:val="24"/>
          <w:szCs w:val="24"/>
        </w:rPr>
      </w:pPr>
    </w:p>
    <w:p w14:paraId="756EA5F2" w14:textId="77777777" w:rsidR="000951FE" w:rsidRPr="000951FE" w:rsidRDefault="000951FE" w:rsidP="000951FE">
      <w:pPr>
        <w:spacing w:after="0" w:line="240" w:lineRule="auto"/>
        <w:rPr>
          <w:rFonts w:ascii="Times New Roman" w:eastAsia="Times New Roman" w:hAnsi="Times New Roman" w:cs="Times New Roman"/>
          <w:sz w:val="24"/>
          <w:szCs w:val="24"/>
        </w:rPr>
      </w:pPr>
    </w:p>
    <w:p w14:paraId="30E11E0A" w14:textId="77777777" w:rsidR="000951FE" w:rsidRPr="000951FE" w:rsidRDefault="000951FE" w:rsidP="000951FE">
      <w:pPr>
        <w:spacing w:after="0" w:line="240" w:lineRule="auto"/>
        <w:jc w:val="center"/>
        <w:rPr>
          <w:rFonts w:ascii="Times New Roman" w:eastAsia="Times New Roman" w:hAnsi="Times New Roman" w:cs="Times New Roman"/>
          <w:b/>
          <w:sz w:val="28"/>
          <w:szCs w:val="28"/>
        </w:rPr>
      </w:pPr>
      <w:r w:rsidRPr="000951FE">
        <w:rPr>
          <w:rFonts w:ascii="Times New Roman" w:eastAsia="Times New Roman" w:hAnsi="Times New Roman" w:cs="Times New Roman"/>
          <w:b/>
          <w:spacing w:val="-12"/>
          <w:sz w:val="28"/>
          <w:szCs w:val="28"/>
        </w:rPr>
        <w:lastRenderedPageBreak/>
        <w:t>P</w:t>
      </w:r>
      <w:r w:rsidRPr="000951FE">
        <w:rPr>
          <w:rFonts w:ascii="Times New Roman" w:eastAsia="Times New Roman" w:hAnsi="Times New Roman" w:cs="Times New Roman"/>
          <w:b/>
          <w:spacing w:val="-7"/>
          <w:sz w:val="28"/>
          <w:szCs w:val="28"/>
        </w:rPr>
        <w:t>H</w:t>
      </w:r>
      <w:r w:rsidRPr="000951FE">
        <w:rPr>
          <w:rFonts w:ascii="Times New Roman" w:eastAsia="Times New Roman" w:hAnsi="Times New Roman" w:cs="Times New Roman"/>
          <w:b/>
          <w:spacing w:val="-12"/>
          <w:sz w:val="28"/>
          <w:szCs w:val="28"/>
        </w:rPr>
        <w:t>P</w:t>
      </w:r>
      <w:r w:rsidRPr="000951FE">
        <w:rPr>
          <w:rFonts w:ascii="Times New Roman" w:eastAsia="Times New Roman" w:hAnsi="Times New Roman" w:cs="Times New Roman"/>
          <w:b/>
          <w:spacing w:val="-8"/>
          <w:sz w:val="28"/>
          <w:szCs w:val="28"/>
        </w:rPr>
        <w:t>A</w:t>
      </w:r>
      <w:r w:rsidRPr="000951FE">
        <w:rPr>
          <w:rFonts w:ascii="Times New Roman" w:eastAsia="Times New Roman" w:hAnsi="Times New Roman" w:cs="Times New Roman"/>
          <w:b/>
          <w:sz w:val="28"/>
          <w:szCs w:val="28"/>
        </w:rPr>
        <w:t>G</w:t>
      </w:r>
      <w:r w:rsidRPr="000951FE">
        <w:rPr>
          <w:rFonts w:ascii="Times New Roman" w:eastAsia="Times New Roman" w:hAnsi="Times New Roman" w:cs="Times New Roman"/>
          <w:b/>
          <w:spacing w:val="38"/>
          <w:sz w:val="28"/>
          <w:szCs w:val="28"/>
        </w:rPr>
        <w:t xml:space="preserve"> </w:t>
      </w:r>
      <w:r w:rsidRPr="000951FE">
        <w:rPr>
          <w:rFonts w:ascii="Times New Roman" w:eastAsia="Times New Roman" w:hAnsi="Times New Roman" w:cs="Times New Roman"/>
          <w:b/>
          <w:spacing w:val="-10"/>
          <w:sz w:val="28"/>
          <w:szCs w:val="28"/>
        </w:rPr>
        <w:t>E</w:t>
      </w:r>
      <w:r w:rsidRPr="000951FE">
        <w:rPr>
          <w:rFonts w:ascii="Times New Roman" w:eastAsia="Times New Roman" w:hAnsi="Times New Roman" w:cs="Times New Roman"/>
          <w:b/>
          <w:sz w:val="28"/>
          <w:szCs w:val="28"/>
        </w:rPr>
        <w:t>x</w:t>
      </w:r>
      <w:r w:rsidRPr="000951FE">
        <w:rPr>
          <w:rFonts w:ascii="Times New Roman" w:eastAsia="Times New Roman" w:hAnsi="Times New Roman" w:cs="Times New Roman"/>
          <w:b/>
          <w:spacing w:val="-2"/>
          <w:sz w:val="28"/>
          <w:szCs w:val="28"/>
        </w:rPr>
        <w:t>c</w:t>
      </w:r>
      <w:r w:rsidRPr="000951FE">
        <w:rPr>
          <w:rFonts w:ascii="Times New Roman" w:eastAsia="Times New Roman" w:hAnsi="Times New Roman" w:cs="Times New Roman"/>
          <w:b/>
          <w:spacing w:val="13"/>
          <w:sz w:val="28"/>
          <w:szCs w:val="28"/>
        </w:rPr>
        <w:t>e</w:t>
      </w:r>
      <w:r w:rsidRPr="000951FE">
        <w:rPr>
          <w:rFonts w:ascii="Times New Roman" w:eastAsia="Times New Roman" w:hAnsi="Times New Roman" w:cs="Times New Roman"/>
          <w:b/>
          <w:spacing w:val="-7"/>
          <w:sz w:val="28"/>
          <w:szCs w:val="28"/>
        </w:rPr>
        <w:t>ll</w:t>
      </w:r>
      <w:r w:rsidRPr="000951FE">
        <w:rPr>
          <w:rFonts w:ascii="Times New Roman" w:eastAsia="Times New Roman" w:hAnsi="Times New Roman" w:cs="Times New Roman"/>
          <w:b/>
          <w:spacing w:val="13"/>
          <w:sz w:val="28"/>
          <w:szCs w:val="28"/>
        </w:rPr>
        <w:t>e</w:t>
      </w:r>
      <w:r w:rsidRPr="000951FE">
        <w:rPr>
          <w:rFonts w:ascii="Times New Roman" w:eastAsia="Times New Roman" w:hAnsi="Times New Roman" w:cs="Times New Roman"/>
          <w:b/>
          <w:spacing w:val="-13"/>
          <w:sz w:val="28"/>
          <w:szCs w:val="28"/>
        </w:rPr>
        <w:t>n</w:t>
      </w:r>
      <w:r w:rsidRPr="000951FE">
        <w:rPr>
          <w:rFonts w:ascii="Times New Roman" w:eastAsia="Times New Roman" w:hAnsi="Times New Roman" w:cs="Times New Roman"/>
          <w:b/>
          <w:spacing w:val="-2"/>
          <w:sz w:val="28"/>
          <w:szCs w:val="28"/>
        </w:rPr>
        <w:t>c</w:t>
      </w:r>
      <w:r w:rsidRPr="000951FE">
        <w:rPr>
          <w:rFonts w:ascii="Times New Roman" w:eastAsia="Times New Roman" w:hAnsi="Times New Roman" w:cs="Times New Roman"/>
          <w:b/>
          <w:sz w:val="28"/>
          <w:szCs w:val="28"/>
        </w:rPr>
        <w:t>e</w:t>
      </w:r>
      <w:r w:rsidRPr="000951FE">
        <w:rPr>
          <w:rFonts w:ascii="Times New Roman" w:eastAsia="Times New Roman" w:hAnsi="Times New Roman" w:cs="Times New Roman"/>
          <w:b/>
          <w:spacing w:val="13"/>
          <w:sz w:val="28"/>
          <w:szCs w:val="28"/>
        </w:rPr>
        <w:t xml:space="preserve"> </w:t>
      </w:r>
      <w:r w:rsidRPr="000951FE">
        <w:rPr>
          <w:rFonts w:ascii="Times New Roman" w:eastAsia="Times New Roman" w:hAnsi="Times New Roman" w:cs="Times New Roman"/>
          <w:b/>
          <w:spacing w:val="-7"/>
          <w:sz w:val="28"/>
          <w:szCs w:val="28"/>
        </w:rPr>
        <w:t>i</w:t>
      </w:r>
      <w:r w:rsidRPr="000951FE">
        <w:rPr>
          <w:rFonts w:ascii="Times New Roman" w:eastAsia="Times New Roman" w:hAnsi="Times New Roman" w:cs="Times New Roman"/>
          <w:b/>
          <w:sz w:val="28"/>
          <w:szCs w:val="28"/>
        </w:rPr>
        <w:t>n</w:t>
      </w:r>
      <w:r w:rsidRPr="000951FE">
        <w:rPr>
          <w:rFonts w:ascii="Times New Roman" w:eastAsia="Times New Roman" w:hAnsi="Times New Roman" w:cs="Times New Roman"/>
          <w:b/>
          <w:spacing w:val="1"/>
          <w:sz w:val="28"/>
          <w:szCs w:val="28"/>
        </w:rPr>
        <w:t xml:space="preserve"> </w:t>
      </w:r>
      <w:r w:rsidRPr="000951FE">
        <w:rPr>
          <w:rFonts w:ascii="Times New Roman" w:eastAsia="Times New Roman" w:hAnsi="Times New Roman" w:cs="Times New Roman"/>
          <w:b/>
          <w:spacing w:val="-10"/>
          <w:sz w:val="28"/>
          <w:szCs w:val="28"/>
        </w:rPr>
        <w:t>L</w:t>
      </w:r>
      <w:r w:rsidRPr="000951FE">
        <w:rPr>
          <w:rFonts w:ascii="Times New Roman" w:eastAsia="Times New Roman" w:hAnsi="Times New Roman" w:cs="Times New Roman"/>
          <w:b/>
          <w:spacing w:val="13"/>
          <w:sz w:val="28"/>
          <w:szCs w:val="28"/>
        </w:rPr>
        <w:t>e</w:t>
      </w:r>
      <w:r w:rsidRPr="000951FE">
        <w:rPr>
          <w:rFonts w:ascii="Times New Roman" w:eastAsia="Times New Roman" w:hAnsi="Times New Roman" w:cs="Times New Roman"/>
          <w:b/>
          <w:sz w:val="28"/>
          <w:szCs w:val="28"/>
        </w:rPr>
        <w:t>a</w:t>
      </w:r>
      <w:r w:rsidRPr="000951FE">
        <w:rPr>
          <w:rFonts w:ascii="Times New Roman" w:eastAsia="Times New Roman" w:hAnsi="Times New Roman" w:cs="Times New Roman"/>
          <w:b/>
          <w:spacing w:val="-13"/>
          <w:sz w:val="28"/>
          <w:szCs w:val="28"/>
        </w:rPr>
        <w:t>d</w:t>
      </w:r>
      <w:r w:rsidRPr="000951FE">
        <w:rPr>
          <w:rFonts w:ascii="Times New Roman" w:eastAsia="Times New Roman" w:hAnsi="Times New Roman" w:cs="Times New Roman"/>
          <w:b/>
          <w:spacing w:val="13"/>
          <w:sz w:val="28"/>
          <w:szCs w:val="28"/>
        </w:rPr>
        <w:t>e</w:t>
      </w:r>
      <w:r w:rsidRPr="000951FE">
        <w:rPr>
          <w:rFonts w:ascii="Times New Roman" w:eastAsia="Times New Roman" w:hAnsi="Times New Roman" w:cs="Times New Roman"/>
          <w:b/>
          <w:spacing w:val="-17"/>
          <w:sz w:val="28"/>
          <w:szCs w:val="28"/>
        </w:rPr>
        <w:t>r</w:t>
      </w:r>
      <w:r w:rsidRPr="000951FE">
        <w:rPr>
          <w:rFonts w:ascii="Times New Roman" w:eastAsia="Times New Roman" w:hAnsi="Times New Roman" w:cs="Times New Roman"/>
          <w:b/>
          <w:spacing w:val="12"/>
          <w:sz w:val="28"/>
          <w:szCs w:val="28"/>
        </w:rPr>
        <w:t>s</w:t>
      </w:r>
      <w:r w:rsidRPr="000951FE">
        <w:rPr>
          <w:rFonts w:ascii="Times New Roman" w:eastAsia="Times New Roman" w:hAnsi="Times New Roman" w:cs="Times New Roman"/>
          <w:b/>
          <w:spacing w:val="-13"/>
          <w:sz w:val="28"/>
          <w:szCs w:val="28"/>
        </w:rPr>
        <w:t>h</w:t>
      </w:r>
      <w:r w:rsidRPr="000951FE">
        <w:rPr>
          <w:rFonts w:ascii="Times New Roman" w:eastAsia="Times New Roman" w:hAnsi="Times New Roman" w:cs="Times New Roman"/>
          <w:b/>
          <w:spacing w:val="-7"/>
          <w:sz w:val="28"/>
          <w:szCs w:val="28"/>
        </w:rPr>
        <w:t>i</w:t>
      </w:r>
      <w:r w:rsidRPr="000951FE">
        <w:rPr>
          <w:rFonts w:ascii="Times New Roman" w:eastAsia="Times New Roman" w:hAnsi="Times New Roman" w:cs="Times New Roman"/>
          <w:b/>
          <w:sz w:val="28"/>
          <w:szCs w:val="28"/>
        </w:rPr>
        <w:t>p</w:t>
      </w:r>
      <w:r w:rsidRPr="000951FE">
        <w:rPr>
          <w:rFonts w:ascii="Times New Roman" w:eastAsia="Times New Roman" w:hAnsi="Times New Roman" w:cs="Times New Roman"/>
          <w:b/>
          <w:spacing w:val="31"/>
          <w:sz w:val="28"/>
          <w:szCs w:val="28"/>
        </w:rPr>
        <w:t xml:space="preserve"> </w:t>
      </w:r>
      <w:r w:rsidRPr="000951FE">
        <w:rPr>
          <w:rFonts w:ascii="Times New Roman" w:eastAsia="Times New Roman" w:hAnsi="Times New Roman" w:cs="Times New Roman"/>
          <w:b/>
          <w:spacing w:val="-8"/>
          <w:sz w:val="28"/>
          <w:szCs w:val="28"/>
        </w:rPr>
        <w:t>A</w:t>
      </w:r>
      <w:r w:rsidRPr="000951FE">
        <w:rPr>
          <w:rFonts w:ascii="Times New Roman" w:eastAsia="Times New Roman" w:hAnsi="Times New Roman" w:cs="Times New Roman"/>
          <w:b/>
          <w:spacing w:val="-23"/>
          <w:sz w:val="28"/>
          <w:szCs w:val="28"/>
        </w:rPr>
        <w:t>w</w:t>
      </w:r>
      <w:r w:rsidRPr="000951FE">
        <w:rPr>
          <w:rFonts w:ascii="Times New Roman" w:eastAsia="Times New Roman" w:hAnsi="Times New Roman" w:cs="Times New Roman"/>
          <w:b/>
          <w:sz w:val="28"/>
          <w:szCs w:val="28"/>
        </w:rPr>
        <w:t>a</w:t>
      </w:r>
      <w:r w:rsidRPr="000951FE">
        <w:rPr>
          <w:rFonts w:ascii="Times New Roman" w:eastAsia="Times New Roman" w:hAnsi="Times New Roman" w:cs="Times New Roman"/>
          <w:b/>
          <w:spacing w:val="-17"/>
          <w:sz w:val="28"/>
          <w:szCs w:val="28"/>
        </w:rPr>
        <w:t>r</w:t>
      </w:r>
      <w:r w:rsidRPr="000951FE">
        <w:rPr>
          <w:rFonts w:ascii="Times New Roman" w:eastAsia="Times New Roman" w:hAnsi="Times New Roman" w:cs="Times New Roman"/>
          <w:b/>
          <w:sz w:val="28"/>
          <w:szCs w:val="28"/>
        </w:rPr>
        <w:t>d</w:t>
      </w:r>
    </w:p>
    <w:p w14:paraId="474A397A" w14:textId="3086F8EB" w:rsidR="000951FE" w:rsidRPr="000951FE" w:rsidRDefault="000951FE" w:rsidP="000951FE">
      <w:pPr>
        <w:spacing w:after="0" w:line="240" w:lineRule="auto"/>
        <w:jc w:val="center"/>
        <w:rPr>
          <w:rFonts w:ascii="Times New Roman" w:eastAsia="Times New Roman" w:hAnsi="Times New Roman" w:cs="Times New Roman"/>
          <w:b/>
          <w:sz w:val="28"/>
          <w:szCs w:val="28"/>
        </w:rPr>
      </w:pPr>
      <w:r w:rsidRPr="000951FE">
        <w:rPr>
          <w:rFonts w:ascii="Times New Roman" w:eastAsia="Times New Roman" w:hAnsi="Times New Roman" w:cs="Times New Roman"/>
          <w:b/>
          <w:sz w:val="28"/>
          <w:szCs w:val="28"/>
        </w:rPr>
        <w:t>202</w:t>
      </w:r>
      <w:r w:rsidR="002F5534">
        <w:rPr>
          <w:rFonts w:ascii="Times New Roman" w:eastAsia="Times New Roman" w:hAnsi="Times New Roman" w:cs="Times New Roman"/>
          <w:b/>
          <w:sz w:val="28"/>
          <w:szCs w:val="28"/>
        </w:rPr>
        <w:t>3</w:t>
      </w:r>
      <w:r w:rsidRPr="000951FE">
        <w:rPr>
          <w:rFonts w:ascii="Times New Roman" w:eastAsia="Times New Roman" w:hAnsi="Times New Roman" w:cs="Times New Roman"/>
          <w:b/>
          <w:sz w:val="28"/>
          <w:szCs w:val="28"/>
        </w:rPr>
        <w:t xml:space="preserve"> </w:t>
      </w:r>
      <w:r w:rsidRPr="000951FE">
        <w:rPr>
          <w:rFonts w:ascii="Times New Roman" w:eastAsia="Times New Roman" w:hAnsi="Times New Roman" w:cs="Times New Roman"/>
          <w:b/>
          <w:spacing w:val="-8"/>
          <w:sz w:val="28"/>
          <w:szCs w:val="28"/>
        </w:rPr>
        <w:t>C</w:t>
      </w:r>
      <w:r w:rsidRPr="000951FE">
        <w:rPr>
          <w:rFonts w:ascii="Times New Roman" w:eastAsia="Times New Roman" w:hAnsi="Times New Roman" w:cs="Times New Roman"/>
          <w:b/>
          <w:sz w:val="28"/>
          <w:szCs w:val="28"/>
        </w:rPr>
        <w:t>o</w:t>
      </w:r>
      <w:r w:rsidRPr="000951FE">
        <w:rPr>
          <w:rFonts w:ascii="Times New Roman" w:eastAsia="Times New Roman" w:hAnsi="Times New Roman" w:cs="Times New Roman"/>
          <w:b/>
          <w:spacing w:val="-20"/>
          <w:sz w:val="28"/>
          <w:szCs w:val="28"/>
        </w:rPr>
        <w:t>m</w:t>
      </w:r>
      <w:r w:rsidRPr="000951FE">
        <w:rPr>
          <w:rFonts w:ascii="Times New Roman" w:eastAsia="Times New Roman" w:hAnsi="Times New Roman" w:cs="Times New Roman"/>
          <w:b/>
          <w:spacing w:val="-13"/>
          <w:sz w:val="28"/>
          <w:szCs w:val="28"/>
        </w:rPr>
        <w:t>p</w:t>
      </w:r>
      <w:r w:rsidRPr="000951FE">
        <w:rPr>
          <w:rFonts w:ascii="Times New Roman" w:eastAsia="Times New Roman" w:hAnsi="Times New Roman" w:cs="Times New Roman"/>
          <w:b/>
          <w:sz w:val="28"/>
          <w:szCs w:val="28"/>
        </w:rPr>
        <w:t>a</w:t>
      </w:r>
      <w:r w:rsidRPr="000951FE">
        <w:rPr>
          <w:rFonts w:ascii="Times New Roman" w:eastAsia="Times New Roman" w:hAnsi="Times New Roman" w:cs="Times New Roman"/>
          <w:b/>
          <w:spacing w:val="-13"/>
          <w:sz w:val="28"/>
          <w:szCs w:val="28"/>
        </w:rPr>
        <w:t>n</w:t>
      </w:r>
      <w:r w:rsidRPr="000951FE">
        <w:rPr>
          <w:rFonts w:ascii="Times New Roman" w:eastAsia="Times New Roman" w:hAnsi="Times New Roman" w:cs="Times New Roman"/>
          <w:b/>
          <w:spacing w:val="-7"/>
          <w:sz w:val="28"/>
          <w:szCs w:val="28"/>
        </w:rPr>
        <w:t>i</w:t>
      </w:r>
      <w:r w:rsidRPr="000951FE">
        <w:rPr>
          <w:rFonts w:ascii="Times New Roman" w:eastAsia="Times New Roman" w:hAnsi="Times New Roman" w:cs="Times New Roman"/>
          <w:b/>
          <w:sz w:val="28"/>
          <w:szCs w:val="28"/>
        </w:rPr>
        <w:t xml:space="preserve">on </w:t>
      </w:r>
      <w:r w:rsidRPr="000951FE">
        <w:rPr>
          <w:rFonts w:ascii="Times New Roman" w:eastAsia="Times New Roman" w:hAnsi="Times New Roman" w:cs="Times New Roman"/>
          <w:b/>
          <w:spacing w:val="1"/>
          <w:sz w:val="28"/>
          <w:szCs w:val="28"/>
        </w:rPr>
        <w:t>Document</w:t>
      </w:r>
      <w:r w:rsidRPr="000951FE">
        <w:rPr>
          <w:rFonts w:ascii="Times New Roman" w:eastAsia="Times New Roman" w:hAnsi="Times New Roman" w:cs="Times New Roman"/>
          <w:b/>
          <w:spacing w:val="25"/>
          <w:sz w:val="28"/>
          <w:szCs w:val="28"/>
        </w:rPr>
        <w:t xml:space="preserve"> </w:t>
      </w:r>
      <w:r w:rsidRPr="000951FE">
        <w:rPr>
          <w:rFonts w:ascii="Times New Roman" w:eastAsia="Times New Roman" w:hAnsi="Times New Roman" w:cs="Times New Roman"/>
          <w:b/>
          <w:spacing w:val="-5"/>
          <w:sz w:val="28"/>
          <w:szCs w:val="28"/>
        </w:rPr>
        <w:t>f</w:t>
      </w:r>
      <w:r w:rsidRPr="000951FE">
        <w:rPr>
          <w:rFonts w:ascii="Times New Roman" w:eastAsia="Times New Roman" w:hAnsi="Times New Roman" w:cs="Times New Roman"/>
          <w:b/>
          <w:sz w:val="28"/>
          <w:szCs w:val="28"/>
        </w:rPr>
        <w:t>or</w:t>
      </w:r>
      <w:r w:rsidRPr="000951FE">
        <w:rPr>
          <w:rFonts w:ascii="Times New Roman" w:eastAsia="Times New Roman" w:hAnsi="Times New Roman" w:cs="Times New Roman"/>
          <w:b/>
          <w:spacing w:val="13"/>
          <w:sz w:val="28"/>
          <w:szCs w:val="28"/>
        </w:rPr>
        <w:t xml:space="preserve"> </w:t>
      </w:r>
      <w:r w:rsidRPr="000951FE">
        <w:rPr>
          <w:rFonts w:ascii="Times New Roman" w:eastAsia="Times New Roman" w:hAnsi="Times New Roman" w:cs="Times New Roman"/>
          <w:b/>
          <w:spacing w:val="7"/>
          <w:sz w:val="28"/>
          <w:szCs w:val="28"/>
        </w:rPr>
        <w:t>N</w:t>
      </w:r>
      <w:r w:rsidRPr="000951FE">
        <w:rPr>
          <w:rFonts w:ascii="Times New Roman" w:eastAsia="Times New Roman" w:hAnsi="Times New Roman" w:cs="Times New Roman"/>
          <w:b/>
          <w:sz w:val="28"/>
          <w:szCs w:val="28"/>
        </w:rPr>
        <w:t>o</w:t>
      </w:r>
      <w:r w:rsidRPr="000951FE">
        <w:rPr>
          <w:rFonts w:ascii="Times New Roman" w:eastAsia="Times New Roman" w:hAnsi="Times New Roman" w:cs="Times New Roman"/>
          <w:b/>
          <w:spacing w:val="-20"/>
          <w:sz w:val="28"/>
          <w:szCs w:val="28"/>
        </w:rPr>
        <w:t>m</w:t>
      </w:r>
      <w:r w:rsidRPr="000951FE">
        <w:rPr>
          <w:rFonts w:ascii="Times New Roman" w:eastAsia="Times New Roman" w:hAnsi="Times New Roman" w:cs="Times New Roman"/>
          <w:b/>
          <w:spacing w:val="-7"/>
          <w:sz w:val="28"/>
          <w:szCs w:val="28"/>
        </w:rPr>
        <w:t>i</w:t>
      </w:r>
      <w:r w:rsidRPr="000951FE">
        <w:rPr>
          <w:rFonts w:ascii="Times New Roman" w:eastAsia="Times New Roman" w:hAnsi="Times New Roman" w:cs="Times New Roman"/>
          <w:b/>
          <w:spacing w:val="-13"/>
          <w:sz w:val="28"/>
          <w:szCs w:val="28"/>
        </w:rPr>
        <w:t>n</w:t>
      </w:r>
      <w:r w:rsidRPr="000951FE">
        <w:rPr>
          <w:rFonts w:ascii="Times New Roman" w:eastAsia="Times New Roman" w:hAnsi="Times New Roman" w:cs="Times New Roman"/>
          <w:b/>
          <w:sz w:val="28"/>
          <w:szCs w:val="28"/>
        </w:rPr>
        <w:t>a</w:t>
      </w:r>
      <w:r w:rsidRPr="000951FE">
        <w:rPr>
          <w:rFonts w:ascii="Times New Roman" w:eastAsia="Times New Roman" w:hAnsi="Times New Roman" w:cs="Times New Roman"/>
          <w:b/>
          <w:spacing w:val="-5"/>
          <w:sz w:val="28"/>
          <w:szCs w:val="28"/>
        </w:rPr>
        <w:t>t</w:t>
      </w:r>
      <w:r w:rsidRPr="000951FE">
        <w:rPr>
          <w:rFonts w:ascii="Times New Roman" w:eastAsia="Times New Roman" w:hAnsi="Times New Roman" w:cs="Times New Roman"/>
          <w:b/>
          <w:sz w:val="28"/>
          <w:szCs w:val="28"/>
        </w:rPr>
        <w:t>o</w:t>
      </w:r>
      <w:r w:rsidRPr="000951FE">
        <w:rPr>
          <w:rFonts w:ascii="Times New Roman" w:eastAsia="Times New Roman" w:hAnsi="Times New Roman" w:cs="Times New Roman"/>
          <w:b/>
          <w:spacing w:val="-17"/>
          <w:sz w:val="28"/>
          <w:szCs w:val="28"/>
        </w:rPr>
        <w:t>r</w:t>
      </w:r>
      <w:r w:rsidRPr="000951FE">
        <w:rPr>
          <w:rFonts w:ascii="Times New Roman" w:eastAsia="Times New Roman" w:hAnsi="Times New Roman" w:cs="Times New Roman"/>
          <w:b/>
          <w:sz w:val="28"/>
          <w:szCs w:val="28"/>
        </w:rPr>
        <w:t>s</w:t>
      </w:r>
    </w:p>
    <w:p w14:paraId="058BE0FB" w14:textId="77777777" w:rsidR="000951FE" w:rsidRPr="000951FE" w:rsidRDefault="000951FE" w:rsidP="000951FE">
      <w:pPr>
        <w:spacing w:after="0" w:line="240" w:lineRule="auto"/>
        <w:rPr>
          <w:rFonts w:ascii="Calibri" w:eastAsia="Calibri" w:hAnsi="Calibri" w:cs="Times New Roman"/>
          <w:sz w:val="26"/>
          <w:szCs w:val="26"/>
        </w:rPr>
      </w:pPr>
    </w:p>
    <w:p w14:paraId="6242A09F" w14:textId="1AD2E509" w:rsidR="000951FE" w:rsidRPr="00F41FD8" w:rsidRDefault="000951FE" w:rsidP="000951FE">
      <w:pPr>
        <w:spacing w:after="0" w:line="240" w:lineRule="auto"/>
        <w:rPr>
          <w:rFonts w:ascii="Times New Roman" w:eastAsia="Times New Roman" w:hAnsi="Times New Roman" w:cs="Times New Roman"/>
          <w:sz w:val="24"/>
          <w:szCs w:val="24"/>
        </w:rPr>
      </w:pPr>
      <w:r w:rsidRPr="000951FE">
        <w:rPr>
          <w:rFonts w:ascii="Times New Roman" w:eastAsia="Times New Roman" w:hAnsi="Times New Roman" w:cs="Times New Roman"/>
          <w:sz w:val="24"/>
          <w:szCs w:val="24"/>
        </w:rPr>
        <w:t>The purpose of this companion document is to assist nominators in writing their nomination and clarify the expectations for the supportive narrative responses. Specific examples are requested, as scoring of responses will be based on the set criteria below. Responses to each of the three questions below will be weighed equally. This document should be used as a guide and the bullets/examples should NOT limit your response.</w:t>
      </w:r>
      <w:r w:rsidR="00F41FD8" w:rsidRPr="646A91A4">
        <w:rPr>
          <w:rFonts w:ascii="Times New Roman" w:eastAsia="Times New Roman" w:hAnsi="Times New Roman" w:cs="Times New Roman"/>
          <w:sz w:val="24"/>
          <w:szCs w:val="24"/>
        </w:rPr>
        <w:t xml:space="preserve"> </w:t>
      </w:r>
      <w:r w:rsidR="00F41FD8" w:rsidRPr="00A16AEF">
        <w:rPr>
          <w:rFonts w:ascii="Times New Roman" w:hAnsi="Times New Roman" w:cs="Times New Roman"/>
        </w:rPr>
        <w:t xml:space="preserve">The </w:t>
      </w:r>
      <w:hyperlink r:id="rId8" w:history="1">
        <w:r w:rsidR="00F41FD8" w:rsidRPr="00A16AEF">
          <w:rPr>
            <w:rStyle w:val="Hyperlink"/>
            <w:rFonts w:ascii="Times New Roman" w:hAnsi="Times New Roman" w:cs="Times New Roman"/>
          </w:rPr>
          <w:t>Commissioned Officers’ Awards Program’s Guidance &amp; Tips</w:t>
        </w:r>
      </w:hyperlink>
      <w:r w:rsidR="00F41FD8" w:rsidRPr="00A16AEF">
        <w:rPr>
          <w:rFonts w:ascii="Times New Roman" w:hAnsi="Times New Roman" w:cs="Times New Roman"/>
        </w:rPr>
        <w:t xml:space="preserve"> can also assist you with writing impact and accomplishment</w:t>
      </w:r>
      <w:r w:rsidR="002821D8">
        <w:rPr>
          <w:rFonts w:ascii="Times New Roman" w:hAnsi="Times New Roman" w:cs="Times New Roman"/>
        </w:rPr>
        <w:t xml:space="preserve"> </w:t>
      </w:r>
      <w:r w:rsidR="17E66EC5" w:rsidRPr="646A91A4">
        <w:rPr>
          <w:rFonts w:ascii="Times New Roman" w:hAnsi="Times New Roman" w:cs="Times New Roman"/>
        </w:rPr>
        <w:t>statements</w:t>
      </w:r>
      <w:r w:rsidR="00F41FD8" w:rsidRPr="00A16AEF">
        <w:rPr>
          <w:rFonts w:ascii="Times New Roman" w:hAnsi="Times New Roman" w:cs="Times New Roman"/>
        </w:rPr>
        <w:t xml:space="preserve"> for each question.   </w:t>
      </w:r>
    </w:p>
    <w:p w14:paraId="3118F0BE" w14:textId="77777777" w:rsidR="000951FE" w:rsidRPr="000951FE" w:rsidRDefault="000951FE" w:rsidP="000951FE">
      <w:pPr>
        <w:spacing w:after="0" w:line="240" w:lineRule="auto"/>
        <w:rPr>
          <w:rFonts w:ascii="Times New Roman" w:eastAsia="Times New Roman" w:hAnsi="Times New Roman" w:cs="Times New Roman"/>
          <w:sz w:val="24"/>
          <w:szCs w:val="24"/>
        </w:rPr>
      </w:pPr>
    </w:p>
    <w:p w14:paraId="24D881F7" w14:textId="77777777" w:rsidR="000951FE" w:rsidRPr="000951FE" w:rsidRDefault="000951FE" w:rsidP="000951FE">
      <w:pPr>
        <w:spacing w:after="0" w:line="240" w:lineRule="auto"/>
        <w:rPr>
          <w:rFonts w:ascii="Times New Roman" w:eastAsia="Times New Roman" w:hAnsi="Times New Roman" w:cs="Times New Roman"/>
          <w:b/>
          <w:sz w:val="24"/>
          <w:szCs w:val="24"/>
        </w:rPr>
      </w:pPr>
      <w:r w:rsidRPr="000951FE">
        <w:rPr>
          <w:rFonts w:ascii="Times New Roman" w:eastAsia="Times New Roman" w:hAnsi="Times New Roman" w:cs="Times New Roman"/>
          <w:b/>
          <w:sz w:val="24"/>
          <w:szCs w:val="24"/>
        </w:rPr>
        <w:t>Question 1: How has the nominee demonstrated exceptional leadership in the areas of Epidemiology, General of Public Health, Health Promotion and Education and Policy?</w:t>
      </w:r>
    </w:p>
    <w:p w14:paraId="20FEAB83" w14:textId="77777777" w:rsidR="000951FE" w:rsidRPr="000951FE" w:rsidRDefault="000951FE" w:rsidP="000951FE">
      <w:pPr>
        <w:spacing w:after="0" w:line="240" w:lineRule="auto"/>
        <w:rPr>
          <w:rFonts w:ascii="Times New Roman" w:eastAsia="Times New Roman" w:hAnsi="Times New Roman" w:cs="Times New Roman"/>
          <w:sz w:val="24"/>
          <w:szCs w:val="24"/>
        </w:rPr>
      </w:pPr>
    </w:p>
    <w:p w14:paraId="65067EB4" w14:textId="77222ABB" w:rsidR="000951FE" w:rsidRPr="000951FE" w:rsidRDefault="000951FE" w:rsidP="000951FE">
      <w:pPr>
        <w:spacing w:after="0" w:line="240" w:lineRule="auto"/>
        <w:rPr>
          <w:rFonts w:ascii="Times New Roman" w:eastAsia="Times New Roman" w:hAnsi="Times New Roman" w:cs="Times New Roman"/>
          <w:sz w:val="24"/>
          <w:szCs w:val="24"/>
        </w:rPr>
      </w:pPr>
      <w:r w:rsidRPr="646A91A4">
        <w:rPr>
          <w:rFonts w:ascii="Times New Roman" w:eastAsia="Times New Roman" w:hAnsi="Times New Roman" w:cs="Times New Roman"/>
          <w:sz w:val="24"/>
          <w:szCs w:val="24"/>
        </w:rPr>
        <w:t xml:space="preserve">Responses to this question should highlight the officer’s leadership within his or her Agency/Operating Division (OPDIV), with emphasis on the officer’s discipline or specialty in </w:t>
      </w:r>
      <w:r w:rsidR="37F7986A" w:rsidRPr="646A91A4">
        <w:rPr>
          <w:rFonts w:ascii="Times New Roman" w:eastAsia="Times New Roman" w:hAnsi="Times New Roman" w:cs="Times New Roman"/>
          <w:sz w:val="24"/>
          <w:szCs w:val="24"/>
        </w:rPr>
        <w:t>p</w:t>
      </w:r>
      <w:r w:rsidRPr="646A91A4">
        <w:rPr>
          <w:rFonts w:ascii="Times New Roman" w:eastAsia="Times New Roman" w:hAnsi="Times New Roman" w:cs="Times New Roman"/>
          <w:sz w:val="24"/>
          <w:szCs w:val="24"/>
        </w:rPr>
        <w:t xml:space="preserve">ublic </w:t>
      </w:r>
      <w:r w:rsidR="1BEC2DEE" w:rsidRPr="646A91A4">
        <w:rPr>
          <w:rFonts w:ascii="Times New Roman" w:eastAsia="Times New Roman" w:hAnsi="Times New Roman" w:cs="Times New Roman"/>
          <w:sz w:val="24"/>
          <w:szCs w:val="24"/>
        </w:rPr>
        <w:t>h</w:t>
      </w:r>
      <w:r w:rsidRPr="646A91A4">
        <w:rPr>
          <w:rFonts w:ascii="Times New Roman" w:eastAsia="Times New Roman" w:hAnsi="Times New Roman" w:cs="Times New Roman"/>
          <w:sz w:val="24"/>
          <w:szCs w:val="24"/>
        </w:rPr>
        <w:t xml:space="preserve">ealth. Responses can also address the officer’s leadership as a representative of his or her category OUTSIDE of </w:t>
      </w:r>
      <w:r w:rsidR="202A9DE8" w:rsidRPr="646A91A4">
        <w:rPr>
          <w:rFonts w:ascii="Times New Roman" w:eastAsia="Times New Roman" w:hAnsi="Times New Roman" w:cs="Times New Roman"/>
          <w:sz w:val="24"/>
          <w:szCs w:val="24"/>
        </w:rPr>
        <w:t>the</w:t>
      </w:r>
      <w:r w:rsidRPr="646A91A4">
        <w:rPr>
          <w:rFonts w:ascii="Times New Roman" w:eastAsia="Times New Roman" w:hAnsi="Times New Roman" w:cs="Times New Roman"/>
          <w:sz w:val="24"/>
          <w:szCs w:val="24"/>
        </w:rPr>
        <w:t xml:space="preserve"> Agency/OPDIV, as well as participating in other Commissioned Corps activities (e.g., deployments, PACs, PAGs</w:t>
      </w:r>
      <w:r w:rsidR="3B936209" w:rsidRPr="646A91A4">
        <w:rPr>
          <w:rFonts w:ascii="Times New Roman" w:eastAsia="Times New Roman" w:hAnsi="Times New Roman" w:cs="Times New Roman"/>
          <w:sz w:val="24"/>
          <w:szCs w:val="24"/>
        </w:rPr>
        <w:t>, etc.</w:t>
      </w:r>
      <w:r w:rsidRPr="646A91A4">
        <w:rPr>
          <w:rFonts w:ascii="Times New Roman" w:eastAsia="Times New Roman" w:hAnsi="Times New Roman" w:cs="Times New Roman"/>
          <w:sz w:val="24"/>
          <w:szCs w:val="24"/>
        </w:rPr>
        <w:t xml:space="preserve">) or exhibiting leadership in the community or in public health professional organizations (e.g., American Public Health Association, Society for Public Health Education, and </w:t>
      </w:r>
      <w:r w:rsidR="05E3A6E5" w:rsidRPr="646A91A4">
        <w:rPr>
          <w:rFonts w:ascii="Times New Roman" w:eastAsia="Times New Roman" w:hAnsi="Times New Roman" w:cs="Times New Roman"/>
          <w:sz w:val="24"/>
          <w:szCs w:val="24"/>
        </w:rPr>
        <w:t xml:space="preserve">local </w:t>
      </w:r>
      <w:r w:rsidRPr="646A91A4">
        <w:rPr>
          <w:rFonts w:ascii="Times New Roman" w:eastAsia="Times New Roman" w:hAnsi="Times New Roman" w:cs="Times New Roman"/>
          <w:sz w:val="24"/>
          <w:szCs w:val="24"/>
        </w:rPr>
        <w:t xml:space="preserve">Commissioned Officer Association </w:t>
      </w:r>
      <w:r w:rsidR="64B1E75B" w:rsidRPr="646A91A4">
        <w:rPr>
          <w:rFonts w:ascii="Times New Roman" w:eastAsia="Times New Roman" w:hAnsi="Times New Roman" w:cs="Times New Roman"/>
          <w:sz w:val="24"/>
          <w:szCs w:val="24"/>
        </w:rPr>
        <w:t>l</w:t>
      </w:r>
      <w:r w:rsidRPr="646A91A4">
        <w:rPr>
          <w:rFonts w:ascii="Times New Roman" w:eastAsia="Times New Roman" w:hAnsi="Times New Roman" w:cs="Times New Roman"/>
          <w:sz w:val="24"/>
          <w:szCs w:val="24"/>
        </w:rPr>
        <w:t xml:space="preserve"> Chapters). The following questions may be considered when preparing the response to Question 1:</w:t>
      </w:r>
    </w:p>
    <w:p w14:paraId="4537AF7C" w14:textId="77777777" w:rsidR="000951FE" w:rsidRPr="000951FE" w:rsidRDefault="000951FE" w:rsidP="000951FE">
      <w:pPr>
        <w:spacing w:after="0" w:line="240" w:lineRule="auto"/>
        <w:rPr>
          <w:rFonts w:ascii="Calibri" w:eastAsia="Calibri" w:hAnsi="Calibri" w:cs="Times New Roman"/>
          <w:sz w:val="26"/>
          <w:szCs w:val="26"/>
        </w:rPr>
      </w:pPr>
    </w:p>
    <w:p w14:paraId="0453F7B3" w14:textId="74CE35B3" w:rsidR="000951FE" w:rsidRPr="000951FE" w:rsidRDefault="000951FE" w:rsidP="000951FE">
      <w:pPr>
        <w:numPr>
          <w:ilvl w:val="0"/>
          <w:numId w:val="3"/>
        </w:numPr>
        <w:spacing w:after="0" w:line="240" w:lineRule="auto"/>
        <w:rPr>
          <w:rFonts w:ascii="Times New Roman" w:eastAsia="Times New Roman" w:hAnsi="Times New Roman" w:cs="Times New Roman"/>
          <w:sz w:val="24"/>
          <w:szCs w:val="24"/>
        </w:rPr>
      </w:pPr>
      <w:r w:rsidRPr="646A91A4">
        <w:rPr>
          <w:rFonts w:ascii="Times New Roman" w:eastAsia="Times New Roman" w:hAnsi="Times New Roman" w:cs="Times New Roman"/>
          <w:sz w:val="24"/>
          <w:szCs w:val="24"/>
        </w:rPr>
        <w:t xml:space="preserve">How has the officer led a team or teams within the agency, and what success has </w:t>
      </w:r>
      <w:r w:rsidR="29121FFD" w:rsidRPr="646A91A4">
        <w:rPr>
          <w:rFonts w:ascii="Times New Roman" w:eastAsia="Times New Roman" w:hAnsi="Times New Roman" w:cs="Times New Roman"/>
          <w:sz w:val="24"/>
          <w:szCs w:val="24"/>
        </w:rPr>
        <w:t>the officer</w:t>
      </w:r>
      <w:r w:rsidRPr="646A91A4">
        <w:rPr>
          <w:rFonts w:ascii="Times New Roman" w:eastAsia="Times New Roman" w:hAnsi="Times New Roman" w:cs="Times New Roman"/>
          <w:sz w:val="24"/>
          <w:szCs w:val="24"/>
        </w:rPr>
        <w:t xml:space="preserve"> had in these leadership roles?</w:t>
      </w:r>
    </w:p>
    <w:p w14:paraId="245244BA" w14:textId="25EF1847" w:rsidR="000951FE" w:rsidRPr="000951FE" w:rsidRDefault="000951FE" w:rsidP="000951FE">
      <w:pPr>
        <w:numPr>
          <w:ilvl w:val="0"/>
          <w:numId w:val="3"/>
        </w:numPr>
        <w:spacing w:after="0" w:line="240" w:lineRule="auto"/>
        <w:rPr>
          <w:rFonts w:ascii="Times New Roman" w:eastAsia="Times New Roman" w:hAnsi="Times New Roman" w:cs="Times New Roman"/>
          <w:sz w:val="24"/>
          <w:szCs w:val="24"/>
        </w:rPr>
      </w:pPr>
      <w:r w:rsidRPr="646A91A4">
        <w:rPr>
          <w:rFonts w:ascii="Times New Roman" w:eastAsia="Times New Roman" w:hAnsi="Times New Roman" w:cs="Times New Roman"/>
          <w:sz w:val="24"/>
          <w:szCs w:val="24"/>
        </w:rPr>
        <w:t xml:space="preserve">Is the officer a direct supervisor?  How has </w:t>
      </w:r>
      <w:r w:rsidR="00C42873" w:rsidRPr="646A91A4">
        <w:rPr>
          <w:rFonts w:ascii="Times New Roman" w:eastAsia="Times New Roman" w:hAnsi="Times New Roman" w:cs="Times New Roman"/>
          <w:sz w:val="24"/>
          <w:szCs w:val="24"/>
        </w:rPr>
        <w:t>the officer’s</w:t>
      </w:r>
      <w:r w:rsidRPr="646A91A4">
        <w:rPr>
          <w:rFonts w:ascii="Times New Roman" w:eastAsia="Times New Roman" w:hAnsi="Times New Roman" w:cs="Times New Roman"/>
          <w:sz w:val="24"/>
          <w:szCs w:val="24"/>
        </w:rPr>
        <w:t xml:space="preserve"> supervisory skills exceeded expectation</w:t>
      </w:r>
      <w:r w:rsidRPr="00A16AEF">
        <w:rPr>
          <w:rFonts w:ascii="Times New Roman" w:eastAsia="Times New Roman" w:hAnsi="Times New Roman" w:cs="Times New Roman"/>
          <w:sz w:val="24"/>
          <w:szCs w:val="24"/>
        </w:rPr>
        <w:t>s</w:t>
      </w:r>
      <w:r w:rsidRPr="646A91A4">
        <w:rPr>
          <w:rFonts w:ascii="Times New Roman" w:eastAsia="Times New Roman" w:hAnsi="Times New Roman" w:cs="Times New Roman"/>
          <w:sz w:val="24"/>
          <w:szCs w:val="24"/>
        </w:rPr>
        <w:t>?</w:t>
      </w:r>
    </w:p>
    <w:p w14:paraId="03235DFA" w14:textId="60832632" w:rsidR="000951FE" w:rsidRPr="000951FE" w:rsidRDefault="000951FE" w:rsidP="000951FE">
      <w:pPr>
        <w:numPr>
          <w:ilvl w:val="0"/>
          <w:numId w:val="3"/>
        </w:numPr>
        <w:spacing w:after="0" w:line="240" w:lineRule="auto"/>
        <w:rPr>
          <w:rFonts w:ascii="Times New Roman" w:eastAsia="Times New Roman" w:hAnsi="Times New Roman" w:cs="Times New Roman"/>
          <w:sz w:val="24"/>
          <w:szCs w:val="24"/>
        </w:rPr>
      </w:pPr>
      <w:r w:rsidRPr="646A91A4">
        <w:rPr>
          <w:rFonts w:ascii="Times New Roman" w:eastAsia="Times New Roman" w:hAnsi="Times New Roman" w:cs="Times New Roman"/>
          <w:sz w:val="24"/>
          <w:szCs w:val="24"/>
        </w:rPr>
        <w:t xml:space="preserve">Is the officer a leader within a professional or community organization in </w:t>
      </w:r>
      <w:r w:rsidR="2356CC8D" w:rsidRPr="646A91A4">
        <w:rPr>
          <w:rFonts w:ascii="Times New Roman" w:eastAsia="Times New Roman" w:hAnsi="Times New Roman" w:cs="Times New Roman"/>
          <w:sz w:val="24"/>
          <w:szCs w:val="24"/>
        </w:rPr>
        <w:t>the</w:t>
      </w:r>
      <w:r w:rsidRPr="646A91A4">
        <w:rPr>
          <w:rFonts w:ascii="Times New Roman" w:eastAsia="Times New Roman" w:hAnsi="Times New Roman" w:cs="Times New Roman"/>
          <w:sz w:val="24"/>
          <w:szCs w:val="24"/>
        </w:rPr>
        <w:t xml:space="preserve"> specialty public health field? How has the officer demonstrated this leadership?</w:t>
      </w:r>
    </w:p>
    <w:p w14:paraId="7ED90174" w14:textId="225D342B" w:rsidR="000951FE" w:rsidRPr="000951FE" w:rsidRDefault="000951FE" w:rsidP="000951FE">
      <w:pPr>
        <w:numPr>
          <w:ilvl w:val="0"/>
          <w:numId w:val="3"/>
        </w:numPr>
        <w:spacing w:after="0" w:line="240" w:lineRule="auto"/>
        <w:rPr>
          <w:rFonts w:ascii="Times New Roman" w:eastAsia="Times New Roman" w:hAnsi="Times New Roman" w:cs="Times New Roman"/>
          <w:sz w:val="24"/>
          <w:szCs w:val="24"/>
        </w:rPr>
      </w:pPr>
      <w:r w:rsidRPr="646A91A4">
        <w:rPr>
          <w:rFonts w:ascii="Times New Roman" w:eastAsia="Times New Roman" w:hAnsi="Times New Roman" w:cs="Times New Roman"/>
          <w:sz w:val="24"/>
          <w:szCs w:val="24"/>
        </w:rPr>
        <w:t xml:space="preserve">In what way has the officer acted in a leadership role(s) in </w:t>
      </w:r>
      <w:r w:rsidR="7038A0A1" w:rsidRPr="646A91A4">
        <w:rPr>
          <w:rFonts w:ascii="Times New Roman" w:eastAsia="Times New Roman" w:hAnsi="Times New Roman" w:cs="Times New Roman"/>
          <w:sz w:val="24"/>
          <w:szCs w:val="24"/>
        </w:rPr>
        <w:t>the</w:t>
      </w:r>
      <w:r w:rsidRPr="646A91A4">
        <w:rPr>
          <w:rFonts w:ascii="Times New Roman" w:eastAsia="Times New Roman" w:hAnsi="Times New Roman" w:cs="Times New Roman"/>
          <w:sz w:val="24"/>
          <w:szCs w:val="24"/>
        </w:rPr>
        <w:t xml:space="preserve"> Agency/OPDIV or during deployment(s)?</w:t>
      </w:r>
    </w:p>
    <w:p w14:paraId="6619C3D7" w14:textId="77777777" w:rsidR="000951FE" w:rsidRPr="000951FE" w:rsidRDefault="000951FE" w:rsidP="000951FE">
      <w:pPr>
        <w:numPr>
          <w:ilvl w:val="0"/>
          <w:numId w:val="3"/>
        </w:numPr>
        <w:spacing w:after="0" w:line="240" w:lineRule="auto"/>
        <w:rPr>
          <w:rFonts w:ascii="Times New Roman" w:eastAsia="Times New Roman" w:hAnsi="Times New Roman" w:cs="Times New Roman"/>
          <w:sz w:val="24"/>
          <w:szCs w:val="24"/>
        </w:rPr>
      </w:pPr>
      <w:r w:rsidRPr="000951FE">
        <w:rPr>
          <w:rFonts w:ascii="Times New Roman" w:eastAsia="Times New Roman" w:hAnsi="Times New Roman" w:cs="Times New Roman"/>
          <w:sz w:val="24"/>
          <w:szCs w:val="24"/>
        </w:rPr>
        <w:t>How has the officer demonstrated initiative and independence (with minimal supervisory guidance) in completing tasks and producing outstanding results?</w:t>
      </w:r>
    </w:p>
    <w:p w14:paraId="057AF3E3" w14:textId="69C3BBCB" w:rsidR="000951FE" w:rsidRPr="000951FE" w:rsidRDefault="000951FE" w:rsidP="000951FE">
      <w:pPr>
        <w:numPr>
          <w:ilvl w:val="0"/>
          <w:numId w:val="3"/>
        </w:numPr>
        <w:spacing w:after="0" w:line="240" w:lineRule="auto"/>
        <w:rPr>
          <w:rFonts w:ascii="Times New Roman" w:eastAsia="Times New Roman" w:hAnsi="Times New Roman" w:cs="Times New Roman"/>
          <w:sz w:val="24"/>
          <w:szCs w:val="24"/>
        </w:rPr>
      </w:pPr>
      <w:r w:rsidRPr="646A91A4">
        <w:rPr>
          <w:rFonts w:ascii="Times New Roman" w:eastAsia="Times New Roman" w:hAnsi="Times New Roman" w:cs="Times New Roman"/>
          <w:sz w:val="24"/>
          <w:szCs w:val="24"/>
        </w:rPr>
        <w:t>What steps have been taken by the officer to improve</w:t>
      </w:r>
      <w:r w:rsidR="002821D8">
        <w:rPr>
          <w:rFonts w:ascii="Times New Roman" w:eastAsia="Times New Roman" w:hAnsi="Times New Roman" w:cs="Times New Roman"/>
          <w:sz w:val="24"/>
          <w:szCs w:val="24"/>
        </w:rPr>
        <w:t xml:space="preserve"> </w:t>
      </w:r>
      <w:r w:rsidRPr="646A91A4">
        <w:rPr>
          <w:rFonts w:ascii="Times New Roman" w:eastAsia="Times New Roman" w:hAnsi="Times New Roman" w:cs="Times New Roman"/>
          <w:sz w:val="24"/>
          <w:szCs w:val="24"/>
        </w:rPr>
        <w:t>leadership skills?  How has the officer taken or found ways to increase leadership opportunities?</w:t>
      </w:r>
    </w:p>
    <w:p w14:paraId="58EB0AB4" w14:textId="77777777" w:rsidR="000951FE" w:rsidRPr="000951FE" w:rsidRDefault="000951FE" w:rsidP="000951FE">
      <w:pPr>
        <w:spacing w:after="0" w:line="240" w:lineRule="auto"/>
        <w:rPr>
          <w:rFonts w:ascii="Calibri" w:eastAsia="Calibri" w:hAnsi="Calibri" w:cs="Times New Roman"/>
          <w:sz w:val="24"/>
          <w:szCs w:val="24"/>
        </w:rPr>
      </w:pPr>
    </w:p>
    <w:p w14:paraId="4C0680EB" w14:textId="77777777" w:rsidR="000951FE" w:rsidRPr="000951FE" w:rsidRDefault="000951FE" w:rsidP="000951FE">
      <w:pPr>
        <w:spacing w:after="0" w:line="240" w:lineRule="auto"/>
        <w:rPr>
          <w:rFonts w:ascii="Times New Roman" w:eastAsia="Times New Roman" w:hAnsi="Times New Roman" w:cs="Times New Roman"/>
          <w:b/>
          <w:sz w:val="24"/>
          <w:szCs w:val="24"/>
        </w:rPr>
      </w:pPr>
      <w:r w:rsidRPr="000951FE">
        <w:rPr>
          <w:rFonts w:ascii="Times New Roman" w:eastAsia="Times New Roman" w:hAnsi="Times New Roman" w:cs="Times New Roman"/>
          <w:b/>
          <w:sz w:val="24"/>
          <w:szCs w:val="24"/>
        </w:rPr>
        <w:t>Question 2: What accomplishments has the nominee contributed to the field of public health within or outside of the USPHS?</w:t>
      </w:r>
    </w:p>
    <w:p w14:paraId="308C95EF" w14:textId="77777777" w:rsidR="000951FE" w:rsidRPr="000951FE" w:rsidRDefault="000951FE" w:rsidP="000951FE">
      <w:pPr>
        <w:spacing w:after="0" w:line="240" w:lineRule="auto"/>
        <w:rPr>
          <w:rFonts w:ascii="Times New Roman" w:eastAsia="Times New Roman" w:hAnsi="Times New Roman" w:cs="Times New Roman"/>
          <w:sz w:val="24"/>
          <w:szCs w:val="24"/>
        </w:rPr>
      </w:pPr>
    </w:p>
    <w:p w14:paraId="1C60AE25" w14:textId="27A944F1" w:rsidR="000951FE" w:rsidRPr="000951FE" w:rsidRDefault="000951FE" w:rsidP="000951FE">
      <w:pPr>
        <w:spacing w:after="0" w:line="240" w:lineRule="auto"/>
        <w:rPr>
          <w:rFonts w:ascii="Times New Roman" w:eastAsia="Calibri" w:hAnsi="Times New Roman" w:cs="Times New Roman"/>
          <w:sz w:val="24"/>
          <w:szCs w:val="24"/>
        </w:rPr>
      </w:pPr>
      <w:r w:rsidRPr="646A91A4">
        <w:rPr>
          <w:rFonts w:ascii="Times New Roman" w:eastAsia="Calibri" w:hAnsi="Times New Roman" w:cs="Times New Roman"/>
          <w:sz w:val="24"/>
          <w:szCs w:val="24"/>
        </w:rPr>
        <w:t>It is the mission of the USPHS Commissioned Corps to protect, promote, and advance the health and safety of our Nation. Discuss ways in which this officer may have contributed to the above mission. Such contributions may include, but are not limited to, the following:</w:t>
      </w:r>
    </w:p>
    <w:p w14:paraId="44057D62" w14:textId="77777777" w:rsidR="000951FE" w:rsidRPr="000951FE" w:rsidRDefault="000951FE" w:rsidP="000951FE">
      <w:pPr>
        <w:spacing w:after="0" w:line="240" w:lineRule="auto"/>
        <w:rPr>
          <w:rFonts w:ascii="Times New Roman" w:eastAsia="Calibri" w:hAnsi="Times New Roman" w:cs="Times New Roman"/>
          <w:sz w:val="24"/>
          <w:szCs w:val="24"/>
        </w:rPr>
      </w:pPr>
    </w:p>
    <w:p w14:paraId="21A7FE6E" w14:textId="77777777" w:rsidR="000951FE" w:rsidRPr="000951FE" w:rsidRDefault="000951FE" w:rsidP="000951FE">
      <w:pPr>
        <w:numPr>
          <w:ilvl w:val="0"/>
          <w:numId w:val="5"/>
        </w:numPr>
        <w:spacing w:after="0" w:line="240" w:lineRule="auto"/>
        <w:rPr>
          <w:rFonts w:ascii="Times New Roman" w:eastAsia="Calibri" w:hAnsi="Times New Roman" w:cs="Times New Roman"/>
          <w:sz w:val="24"/>
          <w:szCs w:val="24"/>
        </w:rPr>
      </w:pPr>
      <w:r w:rsidRPr="000951FE">
        <w:rPr>
          <w:rFonts w:ascii="Times New Roman" w:eastAsia="Calibri" w:hAnsi="Times New Roman" w:cs="Times New Roman"/>
          <w:sz w:val="24"/>
          <w:szCs w:val="24"/>
        </w:rPr>
        <w:t>Implemented rapid and effective response to public health needs.</w:t>
      </w:r>
    </w:p>
    <w:p w14:paraId="44D89608" w14:textId="23C68DA5" w:rsidR="000951FE" w:rsidRPr="000951FE" w:rsidRDefault="000951FE" w:rsidP="000951FE">
      <w:pPr>
        <w:numPr>
          <w:ilvl w:val="0"/>
          <w:numId w:val="5"/>
        </w:numPr>
        <w:spacing w:after="0" w:line="240" w:lineRule="auto"/>
        <w:rPr>
          <w:rFonts w:ascii="Times New Roman" w:eastAsia="Calibri" w:hAnsi="Times New Roman" w:cs="Times New Roman"/>
          <w:sz w:val="24"/>
          <w:szCs w:val="24"/>
        </w:rPr>
      </w:pPr>
      <w:r w:rsidRPr="646A91A4">
        <w:rPr>
          <w:rFonts w:ascii="Times New Roman" w:eastAsia="Calibri" w:hAnsi="Times New Roman" w:cs="Times New Roman"/>
          <w:sz w:val="24"/>
          <w:szCs w:val="24"/>
        </w:rPr>
        <w:t>Advanced public health science.</w:t>
      </w:r>
    </w:p>
    <w:p w14:paraId="4400831A" w14:textId="77777777" w:rsidR="000951FE" w:rsidRPr="000951FE" w:rsidRDefault="000951FE" w:rsidP="000951FE">
      <w:pPr>
        <w:numPr>
          <w:ilvl w:val="0"/>
          <w:numId w:val="5"/>
        </w:numPr>
        <w:spacing w:after="0" w:line="240" w:lineRule="auto"/>
        <w:rPr>
          <w:rFonts w:ascii="Times New Roman" w:eastAsia="Calibri" w:hAnsi="Times New Roman" w:cs="Times New Roman"/>
          <w:sz w:val="24"/>
          <w:szCs w:val="24"/>
        </w:rPr>
      </w:pPr>
      <w:r w:rsidRPr="000951FE">
        <w:rPr>
          <w:rFonts w:ascii="Times New Roman" w:eastAsia="Calibri" w:hAnsi="Times New Roman" w:cs="Times New Roman"/>
          <w:sz w:val="24"/>
          <w:szCs w:val="24"/>
        </w:rPr>
        <w:lastRenderedPageBreak/>
        <w:t>Provided essential public health and health care services to underserved and disadvantaged populations.</w:t>
      </w:r>
    </w:p>
    <w:p w14:paraId="62B2603F" w14:textId="77777777" w:rsidR="000951FE" w:rsidRPr="000951FE" w:rsidRDefault="000951FE" w:rsidP="000951FE">
      <w:pPr>
        <w:numPr>
          <w:ilvl w:val="0"/>
          <w:numId w:val="5"/>
        </w:numPr>
        <w:spacing w:after="0" w:line="240" w:lineRule="auto"/>
        <w:rPr>
          <w:rFonts w:ascii="Times New Roman" w:eastAsia="Calibri" w:hAnsi="Times New Roman" w:cs="Times New Roman"/>
          <w:sz w:val="24"/>
          <w:szCs w:val="24"/>
        </w:rPr>
      </w:pPr>
      <w:r w:rsidRPr="000951FE">
        <w:rPr>
          <w:rFonts w:ascii="Times New Roman" w:eastAsia="Calibri" w:hAnsi="Times New Roman" w:cs="Times New Roman"/>
          <w:sz w:val="24"/>
          <w:szCs w:val="24"/>
        </w:rPr>
        <w:t>Prevented and controlled injury and the spread of disease.</w:t>
      </w:r>
    </w:p>
    <w:p w14:paraId="70234EFD" w14:textId="77777777" w:rsidR="000951FE" w:rsidRPr="000951FE" w:rsidRDefault="000951FE" w:rsidP="000951FE">
      <w:pPr>
        <w:numPr>
          <w:ilvl w:val="0"/>
          <w:numId w:val="5"/>
        </w:numPr>
        <w:spacing w:after="0" w:line="240" w:lineRule="auto"/>
        <w:rPr>
          <w:rFonts w:ascii="Times New Roman" w:eastAsia="Calibri" w:hAnsi="Times New Roman" w:cs="Times New Roman"/>
          <w:sz w:val="24"/>
          <w:szCs w:val="24"/>
        </w:rPr>
      </w:pPr>
      <w:r w:rsidRPr="000951FE">
        <w:rPr>
          <w:rFonts w:ascii="Times New Roman" w:eastAsia="Calibri" w:hAnsi="Times New Roman" w:cs="Times New Roman"/>
          <w:sz w:val="24"/>
          <w:szCs w:val="24"/>
        </w:rPr>
        <w:t>Ensured that the Nation's food supply, drinking water, drugs, medical devices, and environment are safe.</w:t>
      </w:r>
    </w:p>
    <w:p w14:paraId="159A34A7" w14:textId="77777777" w:rsidR="000951FE" w:rsidRPr="000951FE" w:rsidRDefault="000951FE" w:rsidP="000951FE">
      <w:pPr>
        <w:numPr>
          <w:ilvl w:val="0"/>
          <w:numId w:val="5"/>
        </w:numPr>
        <w:spacing w:after="0" w:line="240" w:lineRule="auto"/>
        <w:rPr>
          <w:rFonts w:ascii="Times New Roman" w:eastAsia="Calibri" w:hAnsi="Times New Roman" w:cs="Times New Roman"/>
          <w:sz w:val="24"/>
          <w:szCs w:val="24"/>
        </w:rPr>
      </w:pPr>
      <w:r w:rsidRPr="000951FE">
        <w:rPr>
          <w:rFonts w:ascii="Times New Roman" w:eastAsia="Calibri" w:hAnsi="Times New Roman" w:cs="Times New Roman"/>
          <w:sz w:val="24"/>
          <w:szCs w:val="24"/>
        </w:rPr>
        <w:t>Conducted and supported cutting-edge research for the prevention, treatment, and elimination of disease, health disparities, and injury.</w:t>
      </w:r>
    </w:p>
    <w:p w14:paraId="57E29E24" w14:textId="77777777" w:rsidR="000951FE" w:rsidRPr="000951FE" w:rsidRDefault="000951FE" w:rsidP="000951FE">
      <w:pPr>
        <w:numPr>
          <w:ilvl w:val="0"/>
          <w:numId w:val="5"/>
        </w:numPr>
        <w:spacing w:after="0" w:line="240" w:lineRule="auto"/>
        <w:rPr>
          <w:rFonts w:ascii="Times New Roman" w:eastAsia="Calibri" w:hAnsi="Times New Roman" w:cs="Times New Roman"/>
          <w:sz w:val="24"/>
          <w:szCs w:val="24"/>
        </w:rPr>
      </w:pPr>
      <w:r w:rsidRPr="000951FE">
        <w:rPr>
          <w:rFonts w:ascii="Times New Roman" w:eastAsia="Calibri" w:hAnsi="Times New Roman" w:cs="Times New Roman"/>
          <w:sz w:val="24"/>
          <w:szCs w:val="24"/>
        </w:rPr>
        <w:t>Worked with other nations and international agencies to address global health challenges.</w:t>
      </w:r>
    </w:p>
    <w:p w14:paraId="2BD9C31D" w14:textId="77777777" w:rsidR="000951FE" w:rsidRPr="000951FE" w:rsidRDefault="000951FE" w:rsidP="000951FE">
      <w:pPr>
        <w:numPr>
          <w:ilvl w:val="0"/>
          <w:numId w:val="5"/>
        </w:numPr>
        <w:spacing w:after="0" w:line="240" w:lineRule="auto"/>
        <w:rPr>
          <w:rFonts w:ascii="Times New Roman" w:eastAsia="Calibri" w:hAnsi="Times New Roman" w:cs="Times New Roman"/>
          <w:sz w:val="24"/>
          <w:szCs w:val="24"/>
        </w:rPr>
      </w:pPr>
      <w:r w:rsidRPr="646A91A4">
        <w:rPr>
          <w:rFonts w:ascii="Times New Roman" w:eastAsia="Calibri" w:hAnsi="Times New Roman" w:cs="Times New Roman"/>
          <w:sz w:val="24"/>
          <w:szCs w:val="24"/>
        </w:rPr>
        <w:t>Provided urgently needed public health and clinical expertise in response to large-scale local, regional, and/or national public health emergencies and disasters.</w:t>
      </w:r>
    </w:p>
    <w:p w14:paraId="096EA59E" w14:textId="77042179" w:rsidR="002821D8" w:rsidRPr="005E3F09" w:rsidRDefault="774943E5" w:rsidP="000951FE">
      <w:pPr>
        <w:pStyle w:val="ListParagraph"/>
        <w:numPr>
          <w:ilvl w:val="0"/>
          <w:numId w:val="5"/>
        </w:numPr>
        <w:spacing w:after="0" w:line="240" w:lineRule="auto"/>
        <w:rPr>
          <w:rFonts w:ascii="Times New Roman" w:eastAsia="Calibri" w:hAnsi="Times New Roman" w:cs="Times New Roman"/>
          <w:sz w:val="24"/>
          <w:szCs w:val="24"/>
        </w:rPr>
      </w:pPr>
      <w:r w:rsidRPr="002821D8">
        <w:rPr>
          <w:rFonts w:ascii="Times New Roman" w:eastAsia="Calibri" w:hAnsi="Times New Roman" w:cs="Times New Roman"/>
          <w:sz w:val="24"/>
          <w:szCs w:val="24"/>
        </w:rPr>
        <w:t xml:space="preserve">Evaluated and enhanced </w:t>
      </w:r>
      <w:r w:rsidR="4A0258FA" w:rsidRPr="002821D8">
        <w:rPr>
          <w:rFonts w:ascii="Times New Roman" w:eastAsia="Calibri" w:hAnsi="Times New Roman" w:cs="Times New Roman"/>
          <w:sz w:val="24"/>
          <w:szCs w:val="24"/>
        </w:rPr>
        <w:t xml:space="preserve">a </w:t>
      </w:r>
      <w:r w:rsidRPr="002821D8">
        <w:rPr>
          <w:rFonts w:ascii="Times New Roman" w:eastAsia="Calibri" w:hAnsi="Times New Roman" w:cs="Times New Roman"/>
          <w:sz w:val="24"/>
          <w:szCs w:val="24"/>
        </w:rPr>
        <w:t xml:space="preserve">public health workforce development program </w:t>
      </w:r>
      <w:r w:rsidR="61959C18" w:rsidRPr="002821D8">
        <w:rPr>
          <w:rFonts w:ascii="Times New Roman" w:eastAsia="Calibri" w:hAnsi="Times New Roman" w:cs="Times New Roman"/>
          <w:sz w:val="24"/>
          <w:szCs w:val="24"/>
        </w:rPr>
        <w:t>or</w:t>
      </w:r>
      <w:r w:rsidRPr="002821D8">
        <w:rPr>
          <w:rFonts w:ascii="Times New Roman" w:eastAsia="Calibri" w:hAnsi="Times New Roman" w:cs="Times New Roman"/>
          <w:sz w:val="24"/>
          <w:szCs w:val="24"/>
        </w:rPr>
        <w:t xml:space="preserve"> initiative.  </w:t>
      </w:r>
    </w:p>
    <w:p w14:paraId="115E4427" w14:textId="77777777" w:rsidR="002821D8" w:rsidRPr="000951FE" w:rsidRDefault="002821D8" w:rsidP="000951FE">
      <w:pPr>
        <w:spacing w:after="0" w:line="240" w:lineRule="auto"/>
        <w:rPr>
          <w:rFonts w:ascii="Times New Roman" w:eastAsia="Calibri" w:hAnsi="Times New Roman" w:cs="Times New Roman"/>
          <w:sz w:val="24"/>
          <w:szCs w:val="24"/>
        </w:rPr>
      </w:pPr>
    </w:p>
    <w:p w14:paraId="2DA63A53" w14:textId="77777777" w:rsidR="000951FE" w:rsidRPr="000951FE" w:rsidRDefault="000951FE" w:rsidP="000951FE">
      <w:pPr>
        <w:spacing w:after="0" w:line="240" w:lineRule="auto"/>
        <w:rPr>
          <w:rFonts w:ascii="Times New Roman" w:eastAsia="Times New Roman" w:hAnsi="Times New Roman" w:cs="Times New Roman"/>
          <w:b/>
          <w:sz w:val="24"/>
          <w:szCs w:val="24"/>
        </w:rPr>
      </w:pPr>
      <w:r w:rsidRPr="000951FE">
        <w:rPr>
          <w:rFonts w:ascii="Times New Roman" w:eastAsia="Times New Roman" w:hAnsi="Times New Roman" w:cs="Times New Roman"/>
          <w:b/>
          <w:sz w:val="24"/>
          <w:szCs w:val="24"/>
        </w:rPr>
        <w:t>Question 3: What recognizable contributions has the nominee made to the PHPAG?</w:t>
      </w:r>
    </w:p>
    <w:p w14:paraId="5D184DE7" w14:textId="77777777" w:rsidR="000951FE" w:rsidRPr="000951FE" w:rsidRDefault="000951FE" w:rsidP="000951FE">
      <w:pPr>
        <w:spacing w:after="0" w:line="240" w:lineRule="auto"/>
        <w:rPr>
          <w:rFonts w:ascii="Times New Roman" w:eastAsia="Times New Roman" w:hAnsi="Times New Roman" w:cs="Times New Roman"/>
          <w:sz w:val="24"/>
          <w:szCs w:val="24"/>
        </w:rPr>
      </w:pPr>
    </w:p>
    <w:p w14:paraId="08718943" w14:textId="77777777" w:rsidR="000951FE" w:rsidRPr="000951FE" w:rsidRDefault="000951FE" w:rsidP="000951FE">
      <w:pPr>
        <w:spacing w:after="0" w:line="240" w:lineRule="auto"/>
        <w:rPr>
          <w:rFonts w:ascii="Times New Roman" w:eastAsia="Times New Roman" w:hAnsi="Times New Roman" w:cs="Times New Roman"/>
          <w:sz w:val="24"/>
          <w:szCs w:val="24"/>
        </w:rPr>
      </w:pPr>
      <w:r w:rsidRPr="000951FE">
        <w:rPr>
          <w:rFonts w:ascii="Times New Roman" w:eastAsia="Times New Roman" w:hAnsi="Times New Roman" w:cs="Times New Roman"/>
          <w:sz w:val="24"/>
          <w:szCs w:val="24"/>
        </w:rPr>
        <w:t>One of the primary purposes of the PHPAG Excellence in Leadership Award is to recognize a HSO who has demonstrated outstanding accomplishments in the field of public health and exceptional work toward the mission of the PHPAG. Some criteria to consider when developing a response to this question include, but are not limited to, the following:</w:t>
      </w:r>
    </w:p>
    <w:p w14:paraId="06AB89DD" w14:textId="77777777" w:rsidR="000951FE" w:rsidRPr="000951FE" w:rsidRDefault="000951FE" w:rsidP="000951FE">
      <w:pPr>
        <w:spacing w:after="0" w:line="240" w:lineRule="auto"/>
        <w:rPr>
          <w:rFonts w:ascii="Times New Roman" w:eastAsia="Calibri" w:hAnsi="Times New Roman" w:cs="Times New Roman"/>
          <w:sz w:val="24"/>
          <w:szCs w:val="24"/>
        </w:rPr>
      </w:pPr>
    </w:p>
    <w:p w14:paraId="7DD49170" w14:textId="77777777" w:rsidR="000951FE" w:rsidRPr="000951FE" w:rsidRDefault="000951FE" w:rsidP="000951FE">
      <w:pPr>
        <w:numPr>
          <w:ilvl w:val="0"/>
          <w:numId w:val="4"/>
        </w:numPr>
        <w:spacing w:after="0" w:line="240" w:lineRule="auto"/>
        <w:rPr>
          <w:rFonts w:ascii="Times New Roman" w:eastAsia="Times New Roman" w:hAnsi="Times New Roman" w:cs="Times New Roman"/>
          <w:sz w:val="24"/>
          <w:szCs w:val="24"/>
        </w:rPr>
      </w:pPr>
      <w:r w:rsidRPr="000951FE">
        <w:rPr>
          <w:rFonts w:ascii="Times New Roman" w:eastAsia="Times New Roman" w:hAnsi="Times New Roman" w:cs="Times New Roman"/>
          <w:sz w:val="24"/>
          <w:szCs w:val="24"/>
        </w:rPr>
        <w:t>Demonstrated noteworthy accomplishment of assigned duties within the PHPAG, beyond the expectations typically set for officers within that position.</w:t>
      </w:r>
    </w:p>
    <w:p w14:paraId="5EDC71B1" w14:textId="77777777" w:rsidR="000951FE" w:rsidRPr="000951FE" w:rsidRDefault="000951FE" w:rsidP="000951FE">
      <w:pPr>
        <w:numPr>
          <w:ilvl w:val="0"/>
          <w:numId w:val="4"/>
        </w:numPr>
        <w:spacing w:after="0" w:line="240" w:lineRule="auto"/>
        <w:rPr>
          <w:rFonts w:ascii="Times New Roman" w:eastAsia="Times New Roman" w:hAnsi="Times New Roman" w:cs="Times New Roman"/>
          <w:sz w:val="24"/>
          <w:szCs w:val="24"/>
        </w:rPr>
      </w:pPr>
      <w:r w:rsidRPr="000951FE">
        <w:rPr>
          <w:rFonts w:ascii="Times New Roman" w:eastAsia="Times New Roman" w:hAnsi="Times New Roman" w:cs="Times New Roman"/>
          <w:sz w:val="24"/>
          <w:szCs w:val="24"/>
        </w:rPr>
        <w:t>Made significant contributions to the excellence of the PHPAG.</w:t>
      </w:r>
    </w:p>
    <w:p w14:paraId="4A0284D1" w14:textId="77777777" w:rsidR="000951FE" w:rsidRPr="000951FE" w:rsidRDefault="000951FE" w:rsidP="000951FE">
      <w:pPr>
        <w:numPr>
          <w:ilvl w:val="0"/>
          <w:numId w:val="4"/>
        </w:numPr>
        <w:spacing w:after="0" w:line="240" w:lineRule="auto"/>
        <w:rPr>
          <w:rFonts w:ascii="Times New Roman" w:eastAsia="Times New Roman" w:hAnsi="Times New Roman" w:cs="Times New Roman"/>
          <w:sz w:val="24"/>
          <w:szCs w:val="24"/>
        </w:rPr>
      </w:pPr>
      <w:r w:rsidRPr="000951FE">
        <w:rPr>
          <w:rFonts w:ascii="Times New Roman" w:eastAsia="Times New Roman" w:hAnsi="Times New Roman" w:cs="Times New Roman"/>
          <w:sz w:val="24"/>
          <w:szCs w:val="24"/>
        </w:rPr>
        <w:t>Accomplished duties in an exemplary manner, setting a record of achievement and inspiring others to improve the quality and/or quantity of their committee work.</w:t>
      </w:r>
    </w:p>
    <w:p w14:paraId="5DAE26E2" w14:textId="77777777" w:rsidR="000951FE" w:rsidRPr="000951FE" w:rsidRDefault="000951FE" w:rsidP="000951FE">
      <w:pPr>
        <w:spacing w:after="0" w:line="240" w:lineRule="auto"/>
        <w:rPr>
          <w:rFonts w:ascii="Times New Roman" w:eastAsia="Times New Roman" w:hAnsi="Times New Roman" w:cs="Times New Roman"/>
          <w:sz w:val="24"/>
          <w:szCs w:val="24"/>
        </w:rPr>
      </w:pPr>
    </w:p>
    <w:p w14:paraId="7D168796" w14:textId="77777777" w:rsidR="008B14C3" w:rsidRDefault="008B14C3"/>
    <w:sectPr w:rsidR="008B14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F48D" w14:textId="77777777" w:rsidR="008D723C" w:rsidRDefault="008D723C" w:rsidP="00EC0F40">
      <w:pPr>
        <w:spacing w:after="0" w:line="240" w:lineRule="auto"/>
      </w:pPr>
      <w:r>
        <w:separator/>
      </w:r>
    </w:p>
  </w:endnote>
  <w:endnote w:type="continuationSeparator" w:id="0">
    <w:p w14:paraId="375A59C8" w14:textId="77777777" w:rsidR="008D723C" w:rsidRDefault="008D723C" w:rsidP="00EC0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CBF43" w14:textId="77777777" w:rsidR="008D723C" w:rsidRDefault="008D723C" w:rsidP="00EC0F40">
      <w:pPr>
        <w:spacing w:after="0" w:line="240" w:lineRule="auto"/>
      </w:pPr>
      <w:r>
        <w:separator/>
      </w:r>
    </w:p>
  </w:footnote>
  <w:footnote w:type="continuationSeparator" w:id="0">
    <w:p w14:paraId="0CC26997" w14:textId="77777777" w:rsidR="008D723C" w:rsidRDefault="008D723C" w:rsidP="00EC0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62A1"/>
    <w:multiLevelType w:val="hybridMultilevel"/>
    <w:tmpl w:val="031C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7434"/>
    <w:multiLevelType w:val="hybridMultilevel"/>
    <w:tmpl w:val="77CE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45B91"/>
    <w:multiLevelType w:val="hybridMultilevel"/>
    <w:tmpl w:val="34A8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C32110"/>
    <w:multiLevelType w:val="hybridMultilevel"/>
    <w:tmpl w:val="C0E0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055D3"/>
    <w:multiLevelType w:val="hybridMultilevel"/>
    <w:tmpl w:val="A528A0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2E2742"/>
    <w:multiLevelType w:val="hybridMultilevel"/>
    <w:tmpl w:val="7692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837D1B"/>
    <w:multiLevelType w:val="hybridMultilevel"/>
    <w:tmpl w:val="9E34D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1749369">
    <w:abstractNumId w:val="0"/>
  </w:num>
  <w:num w:numId="2" w16cid:durableId="418403101">
    <w:abstractNumId w:val="2"/>
  </w:num>
  <w:num w:numId="3" w16cid:durableId="213933425">
    <w:abstractNumId w:val="6"/>
  </w:num>
  <w:num w:numId="4" w16cid:durableId="1459566395">
    <w:abstractNumId w:val="1"/>
  </w:num>
  <w:num w:numId="5" w16cid:durableId="1067996035">
    <w:abstractNumId w:val="3"/>
  </w:num>
  <w:num w:numId="6" w16cid:durableId="571619555">
    <w:abstractNumId w:val="4"/>
  </w:num>
  <w:num w:numId="7" w16cid:durableId="15013139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1FE"/>
    <w:rsid w:val="000951FE"/>
    <w:rsid w:val="000B69D1"/>
    <w:rsid w:val="001E0B44"/>
    <w:rsid w:val="002821D8"/>
    <w:rsid w:val="002F5534"/>
    <w:rsid w:val="00377700"/>
    <w:rsid w:val="00452F40"/>
    <w:rsid w:val="005E3F09"/>
    <w:rsid w:val="006D7E79"/>
    <w:rsid w:val="007361F5"/>
    <w:rsid w:val="007DCA5A"/>
    <w:rsid w:val="008179C5"/>
    <w:rsid w:val="008B14C3"/>
    <w:rsid w:val="008D4CEE"/>
    <w:rsid w:val="008D723C"/>
    <w:rsid w:val="009C657C"/>
    <w:rsid w:val="00A16AEF"/>
    <w:rsid w:val="00A942DF"/>
    <w:rsid w:val="00AA165D"/>
    <w:rsid w:val="00B33F4E"/>
    <w:rsid w:val="00B5404A"/>
    <w:rsid w:val="00C37F54"/>
    <w:rsid w:val="00C42873"/>
    <w:rsid w:val="00C91FC2"/>
    <w:rsid w:val="00CF00BA"/>
    <w:rsid w:val="00D62379"/>
    <w:rsid w:val="00E6512F"/>
    <w:rsid w:val="00E6583B"/>
    <w:rsid w:val="00E72E29"/>
    <w:rsid w:val="00EB5A25"/>
    <w:rsid w:val="00EC0F40"/>
    <w:rsid w:val="00F41FD8"/>
    <w:rsid w:val="00FA760C"/>
    <w:rsid w:val="00FC13D0"/>
    <w:rsid w:val="00FD59BE"/>
    <w:rsid w:val="00FD779E"/>
    <w:rsid w:val="014DFDA0"/>
    <w:rsid w:val="01774301"/>
    <w:rsid w:val="020BD2F1"/>
    <w:rsid w:val="05E3A6E5"/>
    <w:rsid w:val="0867290C"/>
    <w:rsid w:val="0872ACFF"/>
    <w:rsid w:val="0A0277C9"/>
    <w:rsid w:val="0A170D3E"/>
    <w:rsid w:val="0BD2E269"/>
    <w:rsid w:val="10EC6C4C"/>
    <w:rsid w:val="1133C9E9"/>
    <w:rsid w:val="125CA9BA"/>
    <w:rsid w:val="125D5744"/>
    <w:rsid w:val="1284C61B"/>
    <w:rsid w:val="155F7681"/>
    <w:rsid w:val="1690526A"/>
    <w:rsid w:val="17E66EC5"/>
    <w:rsid w:val="1842F6D7"/>
    <w:rsid w:val="1BE59E46"/>
    <w:rsid w:val="1BEC2DEE"/>
    <w:rsid w:val="202A9DE8"/>
    <w:rsid w:val="2356CC8D"/>
    <w:rsid w:val="29121FFD"/>
    <w:rsid w:val="2BA6BFC4"/>
    <w:rsid w:val="2DA4F2DE"/>
    <w:rsid w:val="33538F35"/>
    <w:rsid w:val="37F7986A"/>
    <w:rsid w:val="38B1DB1D"/>
    <w:rsid w:val="3B936209"/>
    <w:rsid w:val="3BE97BDF"/>
    <w:rsid w:val="3FD20D39"/>
    <w:rsid w:val="41D8E528"/>
    <w:rsid w:val="4319D66F"/>
    <w:rsid w:val="457735C8"/>
    <w:rsid w:val="46517731"/>
    <w:rsid w:val="4A0258FA"/>
    <w:rsid w:val="4D64436E"/>
    <w:rsid w:val="4FD052D6"/>
    <w:rsid w:val="56811C85"/>
    <w:rsid w:val="59F67535"/>
    <w:rsid w:val="5A9CE474"/>
    <w:rsid w:val="60D7F9BF"/>
    <w:rsid w:val="61959C18"/>
    <w:rsid w:val="646A91A4"/>
    <w:rsid w:val="64B1E75B"/>
    <w:rsid w:val="688BC430"/>
    <w:rsid w:val="6D9D546A"/>
    <w:rsid w:val="702CE7BE"/>
    <w:rsid w:val="7038A0A1"/>
    <w:rsid w:val="731C1136"/>
    <w:rsid w:val="774943E5"/>
    <w:rsid w:val="77C5B69D"/>
    <w:rsid w:val="79C23600"/>
    <w:rsid w:val="7B10AC9C"/>
    <w:rsid w:val="7C5067CE"/>
    <w:rsid w:val="7F2F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CFCF7"/>
  <w15:chartTrackingRefBased/>
  <w15:docId w15:val="{E7399C10-78B0-4C9C-B01A-563F493A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31">
    <w:name w:val="List Table 31"/>
    <w:basedOn w:val="TableNormal"/>
    <w:uiPriority w:val="48"/>
    <w:rsid w:val="000951FE"/>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styleId="CommentReference">
    <w:name w:val="annotation reference"/>
    <w:basedOn w:val="DefaultParagraphFont"/>
    <w:uiPriority w:val="99"/>
    <w:semiHidden/>
    <w:unhideWhenUsed/>
    <w:rsid w:val="009C657C"/>
    <w:rPr>
      <w:sz w:val="16"/>
      <w:szCs w:val="16"/>
    </w:rPr>
  </w:style>
  <w:style w:type="paragraph" w:styleId="CommentText">
    <w:name w:val="annotation text"/>
    <w:basedOn w:val="Normal"/>
    <w:link w:val="CommentTextChar"/>
    <w:uiPriority w:val="99"/>
    <w:semiHidden/>
    <w:unhideWhenUsed/>
    <w:rsid w:val="009C657C"/>
    <w:pPr>
      <w:spacing w:line="240" w:lineRule="auto"/>
    </w:pPr>
    <w:rPr>
      <w:sz w:val="20"/>
      <w:szCs w:val="20"/>
    </w:rPr>
  </w:style>
  <w:style w:type="character" w:customStyle="1" w:styleId="CommentTextChar">
    <w:name w:val="Comment Text Char"/>
    <w:basedOn w:val="DefaultParagraphFont"/>
    <w:link w:val="CommentText"/>
    <w:uiPriority w:val="99"/>
    <w:semiHidden/>
    <w:rsid w:val="009C657C"/>
    <w:rPr>
      <w:sz w:val="20"/>
      <w:szCs w:val="20"/>
    </w:rPr>
  </w:style>
  <w:style w:type="paragraph" w:styleId="CommentSubject">
    <w:name w:val="annotation subject"/>
    <w:basedOn w:val="CommentText"/>
    <w:next w:val="CommentText"/>
    <w:link w:val="CommentSubjectChar"/>
    <w:uiPriority w:val="99"/>
    <w:semiHidden/>
    <w:unhideWhenUsed/>
    <w:rsid w:val="009C657C"/>
    <w:rPr>
      <w:b/>
      <w:bCs/>
    </w:rPr>
  </w:style>
  <w:style w:type="character" w:customStyle="1" w:styleId="CommentSubjectChar">
    <w:name w:val="Comment Subject Char"/>
    <w:basedOn w:val="CommentTextChar"/>
    <w:link w:val="CommentSubject"/>
    <w:uiPriority w:val="99"/>
    <w:semiHidden/>
    <w:rsid w:val="009C657C"/>
    <w:rPr>
      <w:b/>
      <w:bCs/>
      <w:sz w:val="20"/>
      <w:szCs w:val="20"/>
    </w:rPr>
  </w:style>
  <w:style w:type="paragraph" w:styleId="Revision">
    <w:name w:val="Revision"/>
    <w:hidden/>
    <w:uiPriority w:val="99"/>
    <w:semiHidden/>
    <w:rsid w:val="009C657C"/>
    <w:pPr>
      <w:spacing w:after="0" w:line="240" w:lineRule="auto"/>
    </w:pPr>
  </w:style>
  <w:style w:type="paragraph" w:styleId="BalloonText">
    <w:name w:val="Balloon Text"/>
    <w:basedOn w:val="Normal"/>
    <w:link w:val="BalloonTextChar"/>
    <w:uiPriority w:val="99"/>
    <w:semiHidden/>
    <w:unhideWhenUsed/>
    <w:rsid w:val="009C6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57C"/>
    <w:rPr>
      <w:rFonts w:ascii="Segoe UI" w:hAnsi="Segoe UI" w:cs="Segoe UI"/>
      <w:sz w:val="18"/>
      <w:szCs w:val="18"/>
    </w:rPr>
  </w:style>
  <w:style w:type="character" w:styleId="Hyperlink">
    <w:name w:val="Hyperlink"/>
    <w:basedOn w:val="DefaultParagraphFont"/>
    <w:uiPriority w:val="99"/>
    <w:unhideWhenUsed/>
    <w:rsid w:val="00F41FD8"/>
    <w:rPr>
      <w:color w:val="0563C1" w:themeColor="hyperlink"/>
      <w:u w:val="single"/>
    </w:rPr>
  </w:style>
  <w:style w:type="paragraph" w:styleId="ListParagraph">
    <w:name w:val="List Paragraph"/>
    <w:basedOn w:val="Normal"/>
    <w:uiPriority w:val="34"/>
    <w:qFormat/>
    <w:rsid w:val="00282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p.psc.gov/CCMIS/COAP/COAP_hints_m.aspx" TargetMode="External"/><Relationship Id="rId3" Type="http://schemas.openxmlformats.org/officeDocument/2006/relationships/settings" Target="settings.xml"/><Relationship Id="rId7" Type="http://schemas.openxmlformats.org/officeDocument/2006/relationships/hyperlink" Target="mailto:phpag.hspa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6363</Characters>
  <Application>Microsoft Office Word</Application>
  <DocSecurity>0</DocSecurity>
  <Lines>53</Lines>
  <Paragraphs>14</Paragraphs>
  <ScaleCrop>false</ScaleCrop>
  <Company>HRSA</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Cosby, Kellie (HRSA)</dc:creator>
  <cp:keywords/>
  <dc:description/>
  <cp:lastModifiedBy>Goodwin, Kimberly (CDC/OD/OES)</cp:lastModifiedBy>
  <cp:revision>2</cp:revision>
  <dcterms:created xsi:type="dcterms:W3CDTF">2023-02-09T02:56:00Z</dcterms:created>
  <dcterms:modified xsi:type="dcterms:W3CDTF">2023-02-09T02:56:00Z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2022-07-12T14:07:32Z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9d478b4b-0065-4139-ad6a-63389786cf1c</vt:lpwstr>
  </property>
  <property fmtid="{D5CDD505-2E9C-101B-9397-08002B2CF9AE}" pid="8" name="MSIP_Label_7b94a7b8-f06c-4dfe-bdcc-9b548fd58c31_ContentBits">
    <vt:lpwstr>0</vt:lpwstr>
  </property>
</Properties>
</file>