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885F" w14:textId="77777777" w:rsidR="00502B37" w:rsidRPr="00BB1CF8" w:rsidRDefault="00502B37" w:rsidP="00E24977">
      <w:pPr>
        <w:tabs>
          <w:tab w:val="center" w:pos="5400"/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 w:rsidRPr="00BB1CF8">
        <w:rPr>
          <w:rFonts w:ascii="Times New Roman" w:hAnsi="Times New Roman" w:cs="Times New Roman"/>
          <w:b/>
        </w:rPr>
        <w:t>PERFORMANCE</w:t>
      </w:r>
    </w:p>
    <w:p w14:paraId="2155D47F" w14:textId="0B1FBD5C" w:rsidR="00E51DEA" w:rsidRPr="00E51DEA" w:rsidRDefault="003E4D57" w:rsidP="007F7DE6">
      <w:pPr>
        <w:numPr>
          <w:ilvl w:val="0"/>
          <w:numId w:val="31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2021 </w:t>
      </w:r>
      <w:r w:rsidR="00E51DEA" w:rsidRPr="00E51DEA">
        <w:rPr>
          <w:rFonts w:ascii="Times New Roman" w:hAnsi="Times New Roman" w:cs="Times New Roman"/>
          <w:b/>
          <w:u w:val="single"/>
        </w:rPr>
        <w:t>OSM</w:t>
      </w:r>
      <w:r w:rsidR="00E51DEA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 Established </w:t>
      </w:r>
      <w:r w:rsidRPr="003E4D57">
        <w:rPr>
          <w:rFonts w:ascii="Times New Roman" w:hAnsi="Times New Roman" w:cs="Times New Roman"/>
          <w:b/>
        </w:rPr>
        <w:t>first</w:t>
      </w:r>
      <w:r>
        <w:rPr>
          <w:rFonts w:ascii="Times New Roman" w:hAnsi="Times New Roman" w:cs="Times New Roman"/>
        </w:rPr>
        <w:t xml:space="preserve"> second year residency program (PGY2) in IHS graduating 5 residents to date whom all have chosen careers with IHS.  Guided 2 other service units in their successful accreditation of PGY2 programs.  </w:t>
      </w:r>
      <w:r w:rsidR="00E51DEA">
        <w:rPr>
          <w:rFonts w:ascii="Times New Roman" w:hAnsi="Times New Roman" w:cs="Times New Roman"/>
        </w:rPr>
        <w:t xml:space="preserve">  </w:t>
      </w:r>
    </w:p>
    <w:p w14:paraId="61299DA5" w14:textId="2F58E550" w:rsidR="00E51DEA" w:rsidRDefault="00896F51" w:rsidP="007F7DE6">
      <w:pPr>
        <w:numPr>
          <w:ilvl w:val="0"/>
          <w:numId w:val="31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</w:rPr>
      </w:pPr>
      <w:r w:rsidRPr="00896F51">
        <w:rPr>
          <w:rFonts w:ascii="Times New Roman" w:hAnsi="Times New Roman" w:cs="Times New Roman"/>
        </w:rPr>
        <w:t>2019</w:t>
      </w:r>
      <w:r w:rsidR="006C064C" w:rsidRPr="006C064C">
        <w:rPr>
          <w:rFonts w:ascii="Times New Roman" w:hAnsi="Times New Roman" w:cs="Times New Roman"/>
          <w:b/>
        </w:rPr>
        <w:t xml:space="preserve"> </w:t>
      </w:r>
      <w:r w:rsidR="00E51DEA">
        <w:rPr>
          <w:rFonts w:ascii="Times New Roman" w:hAnsi="Times New Roman" w:cs="Times New Roman"/>
          <w:b/>
          <w:u w:val="single"/>
        </w:rPr>
        <w:t>CM:</w:t>
      </w:r>
      <w:r w:rsidR="006C064C">
        <w:rPr>
          <w:rFonts w:ascii="Times New Roman" w:hAnsi="Times New Roman" w:cs="Times New Roman"/>
        </w:rPr>
        <w:t xml:space="preserve">  Developed and implemented vaccination programs at an IHS OPM designated isolated hardship site providing care to ~20,000 patients.</w:t>
      </w:r>
      <w:r w:rsidR="006C064C" w:rsidRPr="006C064C">
        <w:rPr>
          <w:rFonts w:ascii="Times New Roman" w:hAnsi="Times New Roman" w:cs="Times New Roman"/>
        </w:rPr>
        <w:t xml:space="preserve"> </w:t>
      </w:r>
      <w:r w:rsidR="006C064C">
        <w:rPr>
          <w:rFonts w:ascii="Times New Roman" w:hAnsi="Times New Roman" w:cs="Times New Roman"/>
        </w:rPr>
        <w:t xml:space="preserve">Achieved immunization rates above the national Government Results and Performance Act Childhood Immunizations Measure for the first time since 2013.     </w:t>
      </w:r>
    </w:p>
    <w:p w14:paraId="7D439719" w14:textId="599C0368" w:rsidR="00E51DEA" w:rsidRPr="00E51DEA" w:rsidRDefault="00896F51" w:rsidP="007F7DE6">
      <w:pPr>
        <w:numPr>
          <w:ilvl w:val="0"/>
          <w:numId w:val="31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6C064C" w:rsidRPr="006C064C">
        <w:rPr>
          <w:rFonts w:ascii="Times New Roman" w:hAnsi="Times New Roman" w:cs="Times New Roman"/>
        </w:rPr>
        <w:t xml:space="preserve"> </w:t>
      </w:r>
      <w:r w:rsidR="00E51DEA">
        <w:rPr>
          <w:rFonts w:ascii="Times New Roman" w:hAnsi="Times New Roman" w:cs="Times New Roman"/>
          <w:b/>
          <w:u w:val="single"/>
        </w:rPr>
        <w:t>AM:</w:t>
      </w:r>
      <w:r w:rsidR="00E51DEA">
        <w:rPr>
          <w:rFonts w:ascii="Times New Roman" w:hAnsi="Times New Roman" w:cs="Times New Roman"/>
        </w:rPr>
        <w:t xml:space="preserve">  Served as the opioid stewardship lead providing services to ~1,000 inmates.  Decreased opioid orders from 1.87% to 0.86% while maintaining ER opioid prescriptions below 10%, the national average is ~17%.</w:t>
      </w:r>
      <w:r w:rsidR="006C064C">
        <w:rPr>
          <w:rFonts w:ascii="Times New Roman" w:hAnsi="Times New Roman" w:cs="Times New Roman"/>
        </w:rPr>
        <w:t xml:space="preserve">  </w:t>
      </w:r>
    </w:p>
    <w:p w14:paraId="61C4DB88" w14:textId="4BD8B21D" w:rsidR="00E51DEA" w:rsidRPr="00E51DEA" w:rsidRDefault="003E4D57" w:rsidP="007F7DE6">
      <w:pPr>
        <w:numPr>
          <w:ilvl w:val="0"/>
          <w:numId w:val="31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</w:t>
      </w:r>
      <w:r w:rsidR="00E51DEA">
        <w:rPr>
          <w:rFonts w:ascii="Times New Roman" w:hAnsi="Times New Roman" w:cs="Times New Roman"/>
          <w:b/>
          <w:u w:val="single"/>
        </w:rPr>
        <w:t>CIT:</w:t>
      </w:r>
      <w:r w:rsidR="004E5630">
        <w:rPr>
          <w:rFonts w:ascii="Times New Roman" w:hAnsi="Times New Roman" w:cs="Times New Roman"/>
        </w:rPr>
        <w:t xml:space="preserve">  Served as the diabetes educator instructing ~100 participants at community events during an 8-week course. </w:t>
      </w:r>
      <w:r>
        <w:rPr>
          <w:rFonts w:ascii="Times New Roman" w:hAnsi="Times New Roman" w:cs="Times New Roman"/>
        </w:rPr>
        <w:t xml:space="preserve">  </w:t>
      </w:r>
    </w:p>
    <w:p w14:paraId="34ADCE7F" w14:textId="35AC1C59" w:rsidR="00E51DEA" w:rsidRPr="00E51DEA" w:rsidRDefault="005564DA" w:rsidP="007F7DE6">
      <w:pPr>
        <w:numPr>
          <w:ilvl w:val="0"/>
          <w:numId w:val="31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 </w:t>
      </w:r>
      <w:r w:rsidR="00E51DEA">
        <w:rPr>
          <w:rFonts w:ascii="Times New Roman" w:hAnsi="Times New Roman" w:cs="Times New Roman"/>
          <w:b/>
          <w:u w:val="single"/>
        </w:rPr>
        <w:t>IHS Directors Award:</w:t>
      </w:r>
      <w:r w:rsidR="004E56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Created agency-wide sharing and collaboration framework using max.gov.  Provided mentoring, training, oversight and review requirements of IHS Chapter 7 ensuring OIG compliance IHS-wide.</w:t>
      </w:r>
    </w:p>
    <w:p w14:paraId="18AA9613" w14:textId="77777777" w:rsidR="001C2AE0" w:rsidRPr="001C2AE0" w:rsidRDefault="00502B37" w:rsidP="00E24977">
      <w:pPr>
        <w:tabs>
          <w:tab w:val="center" w:pos="4680"/>
          <w:tab w:val="right" w:pos="9360"/>
        </w:tabs>
        <w:spacing w:before="80" w:after="0" w:line="360" w:lineRule="exact"/>
        <w:rPr>
          <w:rFonts w:ascii="Times New Roman" w:hAnsi="Times New Roman" w:cs="Times New Roman"/>
          <w:b/>
        </w:rPr>
      </w:pPr>
      <w:r w:rsidRPr="00BB1CF8">
        <w:rPr>
          <w:rFonts w:ascii="Times New Roman" w:hAnsi="Times New Roman" w:cs="Times New Roman"/>
          <w:b/>
        </w:rPr>
        <w:t>EDUCATION, TRAINING, PROFESSIONAL DEVELOPMENT</w:t>
      </w:r>
    </w:p>
    <w:p w14:paraId="706ACB4F" w14:textId="422A5DEB" w:rsidR="005564DA" w:rsidRPr="00B87265" w:rsidRDefault="005564DA" w:rsidP="005564DA">
      <w:p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Recognized subject matter expert in </w:t>
      </w:r>
      <w:r w:rsidR="00B87265">
        <w:rPr>
          <w:rFonts w:ascii="Times New Roman" w:hAnsi="Times New Roman" w:cs="Times New Roman"/>
          <w:b/>
        </w:rPr>
        <w:t>Pain Management</w:t>
      </w:r>
      <w:r w:rsidR="00B87265">
        <w:rPr>
          <w:rFonts w:ascii="Times New Roman" w:hAnsi="Times New Roman" w:cs="Times New Roman"/>
        </w:rPr>
        <w:t xml:space="preserve"> and cultivating a predilection in leadership development.  </w:t>
      </w:r>
    </w:p>
    <w:p w14:paraId="1B414533" w14:textId="2357DB94" w:rsidR="005564DA" w:rsidRDefault="002B5809" w:rsidP="003C6E74">
      <w:pPr>
        <w:numPr>
          <w:ilvl w:val="0"/>
          <w:numId w:val="32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2009:  </w:t>
      </w:r>
      <w:r w:rsidR="003D00AB">
        <w:rPr>
          <w:rFonts w:ascii="Times New Roman" w:hAnsi="Times New Roman" w:cs="Times New Roman"/>
        </w:rPr>
        <w:t>Doctor of Pharma</w:t>
      </w:r>
      <w:r>
        <w:rPr>
          <w:rFonts w:ascii="Times New Roman" w:hAnsi="Times New Roman" w:cs="Times New Roman"/>
        </w:rPr>
        <w:t xml:space="preserve">cy (PharmD) </w:t>
      </w:r>
      <w:r w:rsidR="003C6E74">
        <w:rPr>
          <w:rFonts w:ascii="Times New Roman" w:hAnsi="Times New Roman" w:cs="Times New Roman"/>
        </w:rPr>
        <w:t>University of Wyoming School of Pharmacy – qualifying degree</w:t>
      </w:r>
    </w:p>
    <w:p w14:paraId="7C8F72A3" w14:textId="7BC8A074" w:rsidR="003C6E74" w:rsidRDefault="003C6E74" w:rsidP="003C6E74">
      <w:pPr>
        <w:numPr>
          <w:ilvl w:val="0"/>
          <w:numId w:val="32"/>
        </w:numPr>
        <w:tabs>
          <w:tab w:val="center" w:pos="4680"/>
          <w:tab w:val="right" w:pos="9360"/>
        </w:tabs>
        <w:spacing w:after="0" w:line="240" w:lineRule="auto"/>
        <w:ind w:left="180" w:hanging="1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Advanced Credentials:</w:t>
      </w:r>
      <w:r>
        <w:rPr>
          <w:rFonts w:ascii="Times New Roman" w:hAnsi="Times New Roman" w:cs="Times New Roman"/>
        </w:rPr>
        <w:t xml:space="preserve">  Established and manage multidisciplinary inpatient pain management service.</w:t>
      </w:r>
    </w:p>
    <w:p w14:paraId="2DF4AD40" w14:textId="00237F0B" w:rsidR="003C6E74" w:rsidRDefault="003C6E74" w:rsidP="003C6E74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Certified Pharmacotherapy Specialist (BCPS) – National Level Credential</w:t>
      </w:r>
      <w:r w:rsidR="003D2B18">
        <w:rPr>
          <w:rFonts w:ascii="Times New Roman" w:hAnsi="Times New Roman" w:cs="Times New Roman"/>
        </w:rPr>
        <w:t xml:space="preserve"> (6/2013)</w:t>
      </w:r>
    </w:p>
    <w:p w14:paraId="26BF96DB" w14:textId="67BB79A1" w:rsidR="003C6E74" w:rsidRDefault="003C6E74" w:rsidP="003C6E74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Pain Educator, highest level pain credential requiring 1500hrs of practice in pain and examination</w:t>
      </w:r>
    </w:p>
    <w:p w14:paraId="4C79FAFF" w14:textId="7A318557" w:rsidR="003C6E74" w:rsidRDefault="003C6E74" w:rsidP="003C6E74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Clinical Pharmacy Specialist</w:t>
      </w:r>
      <w:r w:rsidR="003D2B18">
        <w:rPr>
          <w:rFonts w:ascii="Times New Roman" w:hAnsi="Times New Roman" w:cs="Times New Roman"/>
        </w:rPr>
        <w:t xml:space="preserve"> (8/2010)</w:t>
      </w:r>
    </w:p>
    <w:p w14:paraId="1D024BC6" w14:textId="4017DB2E" w:rsidR="001104AA" w:rsidRPr="001104AA" w:rsidRDefault="003C6E74" w:rsidP="003C6E74">
      <w:pPr>
        <w:numPr>
          <w:ilvl w:val="0"/>
          <w:numId w:val="32"/>
        </w:numPr>
        <w:tabs>
          <w:tab w:val="center" w:pos="4680"/>
          <w:tab w:val="right" w:pos="9360"/>
        </w:tabs>
        <w:spacing w:after="0" w:line="240" w:lineRule="auto"/>
        <w:ind w:left="187" w:hanging="18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Health:</w:t>
      </w:r>
      <w:r>
        <w:rPr>
          <w:rFonts w:ascii="Times New Roman" w:hAnsi="Times New Roman" w:cs="Times New Roman"/>
        </w:rPr>
        <w:t xml:space="preserve">  </w:t>
      </w:r>
      <w:r w:rsidR="001104AA">
        <w:rPr>
          <w:rFonts w:ascii="Times New Roman" w:hAnsi="Times New Roman" w:cs="Times New Roman"/>
        </w:rPr>
        <w:t>Attained credentialing which support Surgeon General Priorities enhancing the value to Corps</w:t>
      </w:r>
      <w:r w:rsidR="00FD3C38">
        <w:rPr>
          <w:rFonts w:ascii="Times New Roman" w:hAnsi="Times New Roman" w:cs="Times New Roman"/>
        </w:rPr>
        <w:t xml:space="preserve">.  Created </w:t>
      </w:r>
      <w:r w:rsidR="00FD3C38" w:rsidRPr="00BB1CF8">
        <w:rPr>
          <w:rFonts w:ascii="Times New Roman" w:hAnsi="Times New Roman" w:cs="Times New Roman"/>
          <w:b/>
        </w:rPr>
        <w:t xml:space="preserve">The Prevention through Active Community Engagement (PACE) </w:t>
      </w:r>
      <w:r w:rsidR="00FD3C38" w:rsidRPr="00BB1CF8">
        <w:rPr>
          <w:rFonts w:ascii="Times New Roman" w:hAnsi="Times New Roman" w:cs="Times New Roman"/>
        </w:rPr>
        <w:t>vaccine hesitancy program</w:t>
      </w:r>
      <w:r w:rsidR="00FD3C38">
        <w:rPr>
          <w:rFonts w:ascii="Times New Roman" w:hAnsi="Times New Roman" w:cs="Times New Roman"/>
        </w:rPr>
        <w:t>.</w:t>
      </w:r>
    </w:p>
    <w:p w14:paraId="24A21939" w14:textId="77777777" w:rsidR="001104AA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  <w:sectPr w:rsidR="001104AA" w:rsidSect="008360F8">
          <w:headerReference w:type="default" r:id="rId7"/>
          <w:type w:val="continuous"/>
          <w:pgSz w:w="12240" w:h="15840"/>
          <w:pgMar w:top="720" w:right="720" w:bottom="720" w:left="720" w:header="720" w:footer="0" w:gutter="0"/>
          <w:cols w:space="720"/>
          <w:noEndnote/>
          <w:docGrid w:linePitch="326"/>
        </w:sectPr>
      </w:pPr>
    </w:p>
    <w:p w14:paraId="01A2EBDD" w14:textId="15778125" w:rsidR="003C6E74" w:rsidRPr="001104AA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APhA Immunization Delivery Certification</w:t>
      </w:r>
    </w:p>
    <w:p w14:paraId="21B0843A" w14:textId="77777777" w:rsidR="001104AA" w:rsidRPr="001104AA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AzPA Pain Management Certificate</w:t>
      </w:r>
    </w:p>
    <w:p w14:paraId="6ECA2892" w14:textId="77777777" w:rsidR="001104AA" w:rsidRPr="001104AA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Advanced Cardiac Life Support</w:t>
      </w:r>
    </w:p>
    <w:p w14:paraId="7722DC3E" w14:textId="77777777" w:rsidR="001104AA" w:rsidRPr="001104AA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ASHP Pain and Palliative Care Traineeship</w:t>
      </w:r>
    </w:p>
    <w:p w14:paraId="3A20BDA7" w14:textId="7748E5B5" w:rsidR="001104AA" w:rsidRPr="001104AA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Opioid Rapid Response Team &amp; Opioid Overdose </w:t>
      </w:r>
    </w:p>
    <w:p w14:paraId="42A145A4" w14:textId="1EB15CB5" w:rsidR="001104AA" w:rsidRPr="001104AA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Applied Suicide Intervention </w:t>
      </w:r>
    </w:p>
    <w:p w14:paraId="153E5C61" w14:textId="432249D6" w:rsidR="001104AA" w:rsidRPr="003C6E74" w:rsidRDefault="001104AA" w:rsidP="001104AA">
      <w:pPr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Pediatric Advanced Life Support</w:t>
      </w:r>
    </w:p>
    <w:p w14:paraId="31271353" w14:textId="77777777" w:rsidR="001104AA" w:rsidRDefault="001104AA" w:rsidP="003C6E74">
      <w:pPr>
        <w:pStyle w:val="ListParagraph"/>
        <w:numPr>
          <w:ilvl w:val="0"/>
          <w:numId w:val="3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  <w:sectPr w:rsidR="001104AA" w:rsidSect="001104AA">
          <w:type w:val="continuous"/>
          <w:pgSz w:w="12240" w:h="15840"/>
          <w:pgMar w:top="720" w:right="720" w:bottom="720" w:left="720" w:header="720" w:footer="0" w:gutter="0"/>
          <w:cols w:num="2" w:space="720"/>
          <w:noEndnote/>
          <w:docGrid w:linePitch="326"/>
        </w:sectPr>
      </w:pPr>
    </w:p>
    <w:p w14:paraId="18252EF8" w14:textId="0E2DF4D9" w:rsidR="003C6E74" w:rsidRDefault="001104AA" w:rsidP="001104AA">
      <w:pPr>
        <w:pStyle w:val="ListParagraph"/>
        <w:numPr>
          <w:ilvl w:val="0"/>
          <w:numId w:val="32"/>
        </w:numPr>
        <w:tabs>
          <w:tab w:val="center" w:pos="4680"/>
          <w:tab w:val="right" w:pos="9360"/>
        </w:tabs>
        <w:spacing w:after="0" w:line="240" w:lineRule="auto"/>
        <w:ind w:left="187" w:hanging="187"/>
        <w:rPr>
          <w:rFonts w:ascii="Times New Roman" w:hAnsi="Times New Roman" w:cs="Times New Roman"/>
        </w:rPr>
      </w:pPr>
      <w:r w:rsidRPr="001104AA">
        <w:rPr>
          <w:rFonts w:ascii="Times New Roman" w:hAnsi="Times New Roman" w:cs="Times New Roman"/>
          <w:b/>
        </w:rPr>
        <w:t>Leadership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</w:rPr>
        <w:t>Focused on training to support increas</w:t>
      </w:r>
      <w:bookmarkStart w:id="0" w:name="_GoBack"/>
      <w:bookmarkEnd w:id="0"/>
      <w:r>
        <w:rPr>
          <w:rFonts w:ascii="Times New Roman" w:hAnsi="Times New Roman" w:cs="Times New Roman"/>
        </w:rPr>
        <w:t>e</w:t>
      </w:r>
      <w:r w:rsidR="00435C3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level of responsibilities </w:t>
      </w:r>
      <w:r w:rsidR="00435C36">
        <w:rPr>
          <w:rFonts w:ascii="Times New Roman" w:hAnsi="Times New Roman" w:cs="Times New Roman"/>
        </w:rPr>
        <w:t>and quality assurance.</w:t>
      </w:r>
    </w:p>
    <w:p w14:paraId="0BFC3341" w14:textId="77777777" w:rsidR="00435C36" w:rsidRDefault="00435C36" w:rsidP="00435C36">
      <w:pPr>
        <w:pStyle w:val="ListParagraph"/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  <w:sectPr w:rsidR="00435C36" w:rsidSect="008360F8">
          <w:type w:val="continuous"/>
          <w:pgSz w:w="12240" w:h="15840"/>
          <w:pgMar w:top="720" w:right="720" w:bottom="720" w:left="720" w:header="720" w:footer="0" w:gutter="0"/>
          <w:cols w:space="720"/>
          <w:noEndnote/>
          <w:docGrid w:linePitch="326"/>
        </w:sectPr>
      </w:pPr>
    </w:p>
    <w:p w14:paraId="778D36AA" w14:textId="3543FAE0" w:rsidR="00435C36" w:rsidRDefault="00435C36" w:rsidP="00435C36">
      <w:pPr>
        <w:pStyle w:val="ListParagraph"/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Federal Acquisition Certification </w:t>
      </w:r>
    </w:p>
    <w:p w14:paraId="4A87A5F6" w14:textId="7A15E1FB" w:rsidR="00435C36" w:rsidRDefault="00435C36" w:rsidP="00435C36">
      <w:pPr>
        <w:pStyle w:val="ListParagraph"/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Institute for Health for Health Improvement</w:t>
      </w:r>
      <w:r w:rsidR="00FD3C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8FC4F9F" w14:textId="35C627CD" w:rsidR="00435C36" w:rsidRDefault="00435C36" w:rsidP="00435C36">
      <w:pPr>
        <w:pStyle w:val="ListParagraph"/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IHS Pharmacy Leadership Program</w:t>
      </w:r>
    </w:p>
    <w:p w14:paraId="2397D150" w14:textId="04128CFF" w:rsidR="00435C36" w:rsidRPr="00435C36" w:rsidRDefault="00435C36" w:rsidP="00435C36">
      <w:pPr>
        <w:pStyle w:val="ListParagraph"/>
        <w:numPr>
          <w:ilvl w:val="1"/>
          <w:numId w:val="3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ACCP Leadership Course</w:t>
      </w:r>
    </w:p>
    <w:p w14:paraId="6C863499" w14:textId="77777777" w:rsidR="00435C36" w:rsidRDefault="00435C36" w:rsidP="003D00A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35C36" w:rsidSect="00435C36">
          <w:type w:val="continuous"/>
          <w:pgSz w:w="12240" w:h="15840"/>
          <w:pgMar w:top="720" w:right="720" w:bottom="720" w:left="720" w:header="720" w:footer="0" w:gutter="0"/>
          <w:cols w:num="2" w:space="720"/>
          <w:noEndnote/>
          <w:docGrid w:linePitch="326"/>
        </w:sectPr>
      </w:pPr>
    </w:p>
    <w:p w14:paraId="0AF0C5F7" w14:textId="77777777" w:rsidR="00502B37" w:rsidRPr="00BB1CF8" w:rsidRDefault="00502B37" w:rsidP="00E24977">
      <w:pPr>
        <w:tabs>
          <w:tab w:val="center" w:pos="4680"/>
          <w:tab w:val="right" w:pos="9360"/>
        </w:tabs>
        <w:spacing w:before="80" w:after="0" w:line="360" w:lineRule="exact"/>
        <w:rPr>
          <w:rFonts w:ascii="Times New Roman" w:hAnsi="Times New Roman" w:cs="Times New Roman"/>
          <w:b/>
        </w:rPr>
      </w:pPr>
      <w:r w:rsidRPr="00BB1CF8">
        <w:rPr>
          <w:rFonts w:ascii="Times New Roman" w:hAnsi="Times New Roman" w:cs="Times New Roman"/>
          <w:b/>
        </w:rPr>
        <w:t>CAREER PROGRESSION and POTENTIAL</w:t>
      </w:r>
    </w:p>
    <w:p w14:paraId="51E73FBD" w14:textId="77777777" w:rsidR="00C61899" w:rsidRDefault="00C61899" w:rsidP="0061157A">
      <w:pPr>
        <w:pStyle w:val="ListParagraph"/>
        <w:numPr>
          <w:ilvl w:val="0"/>
          <w:numId w:val="35"/>
        </w:numPr>
        <w:tabs>
          <w:tab w:val="center" w:pos="468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363DE0">
        <w:rPr>
          <w:rFonts w:ascii="Times New Roman" w:hAnsi="Times New Roman" w:cs="Times New Roman"/>
        </w:rPr>
        <w:t>Mission Priority [MP] Factors: 1, 2, 4, 5</w:t>
      </w:r>
    </w:p>
    <w:p w14:paraId="2F85198A" w14:textId="216D6AF1" w:rsidR="00363DE0" w:rsidRPr="00C61899" w:rsidRDefault="006C1E93" w:rsidP="00C9298C">
      <w:pPr>
        <w:pStyle w:val="ListParagraph"/>
        <w:numPr>
          <w:ilvl w:val="0"/>
          <w:numId w:val="37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2020-Current:</w:t>
      </w:r>
      <w:r w:rsidR="00921943" w:rsidRPr="00921943">
        <w:rPr>
          <w:rFonts w:ascii="Times New Roman" w:hAnsi="Times New Roman" w:cs="Times New Roman"/>
          <w:b/>
        </w:rPr>
        <w:t xml:space="preserve"> Director of Professional Services, TDY without orders: </w:t>
      </w:r>
      <w:r w:rsidR="00AE202B">
        <w:rPr>
          <w:rFonts w:ascii="Times New Roman" w:hAnsi="Times New Roman" w:cs="Times New Roman"/>
          <w:b/>
        </w:rPr>
        <w:t>O</w:t>
      </w:r>
      <w:r w:rsidR="00C041A3">
        <w:rPr>
          <w:rFonts w:ascii="Times New Roman" w:hAnsi="Times New Roman" w:cs="Times New Roman"/>
          <w:b/>
        </w:rPr>
        <w:t>-6 Billet -</w:t>
      </w:r>
      <w:r w:rsidR="00921943" w:rsidRPr="00921943">
        <w:rPr>
          <w:rFonts w:ascii="Times New Roman" w:hAnsi="Times New Roman" w:cs="Times New Roman"/>
          <w:b/>
        </w:rPr>
        <w:t xml:space="preserve"> </w:t>
      </w:r>
      <w:r w:rsidR="00C041A3">
        <w:rPr>
          <w:rFonts w:ascii="Times New Roman" w:hAnsi="Times New Roman" w:cs="Times New Roman"/>
        </w:rPr>
        <w:t>1 of 5 executive</w:t>
      </w:r>
      <w:r w:rsidR="00AE202B">
        <w:rPr>
          <w:rFonts w:ascii="Times New Roman" w:hAnsi="Times New Roman" w:cs="Times New Roman"/>
        </w:rPr>
        <w:t xml:space="preserve"> </w:t>
      </w:r>
      <w:r w:rsidR="00921943" w:rsidRPr="00921943">
        <w:rPr>
          <w:rFonts w:ascii="Times New Roman" w:hAnsi="Times New Roman" w:cs="Times New Roman"/>
        </w:rPr>
        <w:t>positions</w:t>
      </w:r>
      <w:r w:rsidR="00AE202B">
        <w:rPr>
          <w:rFonts w:ascii="Times New Roman" w:hAnsi="Times New Roman" w:cs="Times New Roman"/>
        </w:rPr>
        <w:t xml:space="preserve"> </w:t>
      </w:r>
      <w:r w:rsidR="00921943" w:rsidRPr="00921943">
        <w:rPr>
          <w:rFonts w:ascii="Times New Roman" w:hAnsi="Times New Roman" w:cs="Times New Roman"/>
        </w:rPr>
        <w:t>leading 8 departments and over 160 employees at an IHS Hospital with a staff of 600 employees and user population over 20</w:t>
      </w:r>
      <w:r w:rsidR="00AE202B">
        <w:rPr>
          <w:rFonts w:ascii="Times New Roman" w:hAnsi="Times New Roman" w:cs="Times New Roman"/>
        </w:rPr>
        <w:t>k</w:t>
      </w:r>
      <w:r w:rsidR="00921943" w:rsidRPr="00921943">
        <w:rPr>
          <w:rFonts w:ascii="Times New Roman" w:hAnsi="Times New Roman" w:cs="Times New Roman"/>
        </w:rPr>
        <w:t>.</w:t>
      </w:r>
      <w:r w:rsidR="00082A9E">
        <w:rPr>
          <w:rFonts w:ascii="Times New Roman" w:hAnsi="Times New Roman" w:cs="Times New Roman"/>
          <w:b/>
        </w:rPr>
        <w:t xml:space="preserve">  </w:t>
      </w:r>
      <w:r w:rsidR="00082A9E">
        <w:rPr>
          <w:rFonts w:ascii="Times New Roman" w:hAnsi="Times New Roman" w:cs="Times New Roman"/>
        </w:rPr>
        <w:t>Voting member of Governing Board Managing 157 system-wide policies and</w:t>
      </w:r>
      <w:r w:rsidR="00921943" w:rsidRPr="00921943">
        <w:rPr>
          <w:rFonts w:ascii="Times New Roman" w:hAnsi="Times New Roman" w:cs="Times New Roman"/>
        </w:rPr>
        <w:t xml:space="preserve"> </w:t>
      </w:r>
      <w:r w:rsidR="00F31ED1">
        <w:rPr>
          <w:rFonts w:ascii="Times New Roman" w:hAnsi="Times New Roman" w:cs="Times New Roman"/>
        </w:rPr>
        <w:t>$</w:t>
      </w:r>
      <w:r w:rsidR="00C61899" w:rsidRPr="00921943">
        <w:rPr>
          <w:rFonts w:ascii="Times New Roman" w:hAnsi="Times New Roman" w:cs="Times New Roman"/>
        </w:rPr>
        <w:t>68.4</w:t>
      </w:r>
      <w:r w:rsidR="00F31ED1">
        <w:rPr>
          <w:rFonts w:ascii="Times New Roman" w:hAnsi="Times New Roman" w:cs="Times New Roman"/>
        </w:rPr>
        <w:t>M</w:t>
      </w:r>
      <w:r w:rsidR="00082A9E">
        <w:rPr>
          <w:rFonts w:ascii="Times New Roman" w:hAnsi="Times New Roman" w:cs="Times New Roman"/>
        </w:rPr>
        <w:t xml:space="preserve"> budget</w:t>
      </w:r>
      <w:r w:rsidR="00921943" w:rsidRPr="00921943">
        <w:rPr>
          <w:rFonts w:ascii="Times New Roman" w:hAnsi="Times New Roman" w:cs="Times New Roman"/>
        </w:rPr>
        <w:t>.</w:t>
      </w:r>
    </w:p>
    <w:p w14:paraId="6A8CB6C8" w14:textId="60F2631A" w:rsidR="005C609F" w:rsidRDefault="00CA198B" w:rsidP="0061157A">
      <w:pPr>
        <w:pStyle w:val="ListParagraph"/>
        <w:numPr>
          <w:ilvl w:val="0"/>
          <w:numId w:val="42"/>
        </w:numPr>
        <w:tabs>
          <w:tab w:val="center" w:pos="4680"/>
          <w:tab w:val="right" w:pos="936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5C609F">
        <w:rPr>
          <w:rFonts w:ascii="Times New Roman" w:hAnsi="Times New Roman" w:cs="Times New Roman"/>
        </w:rPr>
        <w:t>2019-Current</w:t>
      </w:r>
      <w:r w:rsidR="006C1E93">
        <w:rPr>
          <w:rFonts w:ascii="Times New Roman" w:hAnsi="Times New Roman" w:cs="Times New Roman"/>
        </w:rPr>
        <w:t>:</w:t>
      </w:r>
      <w:r w:rsidRPr="00CA198B">
        <w:rPr>
          <w:rFonts w:ascii="Times New Roman" w:hAnsi="Times New Roman" w:cs="Times New Roman"/>
          <w:b/>
        </w:rPr>
        <w:t xml:space="preserve"> IHS National Pharmacy Council</w:t>
      </w:r>
      <w:r w:rsidR="005C609F">
        <w:rPr>
          <w:rFonts w:ascii="Times New Roman" w:hAnsi="Times New Roman" w:cs="Times New Roman"/>
        </w:rPr>
        <w:t xml:space="preserve">: </w:t>
      </w:r>
      <w:r w:rsidR="005C609F" w:rsidRPr="005C609F">
        <w:rPr>
          <w:rFonts w:ascii="Times New Roman" w:hAnsi="Times New Roman" w:cs="Times New Roman"/>
          <w:b/>
          <w:u w:val="single"/>
        </w:rPr>
        <w:t>Chair</w:t>
      </w:r>
      <w:r w:rsidR="005C609F" w:rsidRPr="005C609F">
        <w:rPr>
          <w:rFonts w:ascii="Times New Roman" w:hAnsi="Times New Roman" w:cs="Times New Roman"/>
          <w:b/>
        </w:rPr>
        <w:t xml:space="preserve"> - </w:t>
      </w:r>
      <w:r w:rsidR="005C609F" w:rsidRPr="005C609F">
        <w:rPr>
          <w:rFonts w:ascii="Times New Roman" w:hAnsi="Times New Roman" w:cs="Times New Roman"/>
        </w:rPr>
        <w:t>Pharmacy Technician Practice Advisory Committee</w:t>
      </w:r>
    </w:p>
    <w:p w14:paraId="78ECED46" w14:textId="0FB84B43" w:rsidR="002A25D7" w:rsidRDefault="009A29B7" w:rsidP="00C041A3">
      <w:pPr>
        <w:pStyle w:val="ListParagraph"/>
        <w:numPr>
          <w:ilvl w:val="1"/>
          <w:numId w:val="42"/>
        </w:numPr>
        <w:ind w:left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Represented IHS in a collaborative project between the VHA, and the Pharmacy Technician Certification Board to provide standardized training and advanced credentialing to thousands of Federal Pharmacy Technicians at no cost.</w:t>
      </w:r>
    </w:p>
    <w:p w14:paraId="2C2BF64C" w14:textId="16FA47E1" w:rsidR="00C041A3" w:rsidRDefault="00C041A3" w:rsidP="00C041A3">
      <w:pPr>
        <w:pStyle w:val="ListParagraph"/>
        <w:numPr>
          <w:ilvl w:val="0"/>
          <w:numId w:val="42"/>
        </w:numPr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2015-Current:  Assistant Chief Pharmacist, O5 Billet (Hazardous Duty) – Co-chair local Pharmacy and Therapeutics Committee and First Step Act Diabetes Education Lead overseeing a program providing care to ~100 inmates</w:t>
      </w:r>
    </w:p>
    <w:p w14:paraId="1B60E2A3" w14:textId="6892C4CD" w:rsidR="00C041A3" w:rsidRDefault="00C041A3" w:rsidP="00C041A3">
      <w:pPr>
        <w:pStyle w:val="ListParagraph"/>
        <w:numPr>
          <w:ilvl w:val="0"/>
          <w:numId w:val="42"/>
        </w:numPr>
        <w:ind w:left="187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2013-Current: Nicotine Cessation Services Workgroup </w:t>
      </w:r>
      <w:r w:rsidRPr="00C041A3">
        <w:rPr>
          <w:rFonts w:ascii="Times New Roman" w:hAnsi="Times New Roman" w:cs="Times New Roman"/>
          <w:b/>
          <w:u w:val="single"/>
        </w:rPr>
        <w:t>Chair</w:t>
      </w:r>
      <w:r>
        <w:rPr>
          <w:rFonts w:ascii="Times New Roman" w:hAnsi="Times New Roman" w:cs="Times New Roman"/>
        </w:rPr>
        <w:t>, overseeing 7 subgroups and 16 exec members nationally</w:t>
      </w:r>
    </w:p>
    <w:p w14:paraId="66C62071" w14:textId="77777777" w:rsidR="00502B37" w:rsidRPr="00BB1CF8" w:rsidRDefault="00502B37" w:rsidP="00E24977">
      <w:pPr>
        <w:tabs>
          <w:tab w:val="center" w:pos="4680"/>
          <w:tab w:val="right" w:pos="9360"/>
        </w:tabs>
        <w:spacing w:before="80" w:after="0" w:line="360" w:lineRule="exact"/>
        <w:rPr>
          <w:rFonts w:ascii="Times New Roman" w:hAnsi="Times New Roman" w:cs="Times New Roman"/>
          <w:b/>
        </w:rPr>
      </w:pPr>
      <w:r w:rsidRPr="00BB1CF8">
        <w:rPr>
          <w:rFonts w:ascii="Times New Roman" w:hAnsi="Times New Roman" w:cs="Times New Roman"/>
          <w:b/>
        </w:rPr>
        <w:t>PROFESSIONAL CONTRIBUTIONS and SERVICES to the PHS COMMISSIONED CORPS</w:t>
      </w:r>
    </w:p>
    <w:p w14:paraId="20C022C8" w14:textId="77777777" w:rsidR="003E0142" w:rsidRDefault="003E0142" w:rsidP="00610FA7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0" w:line="240" w:lineRule="auto"/>
        <w:ind w:left="187" w:hanging="187"/>
        <w:rPr>
          <w:rFonts w:ascii="Times New Roman" w:hAnsi="Times New Roman" w:cs="Times New Roman"/>
        </w:rPr>
      </w:pPr>
      <w:r w:rsidRPr="003E0142">
        <w:rPr>
          <w:rFonts w:ascii="Times New Roman" w:hAnsi="Times New Roman" w:cs="Times New Roman"/>
        </w:rPr>
        <w:t xml:space="preserve">2018: Created </w:t>
      </w:r>
      <w:r w:rsidRPr="003E0142">
        <w:rPr>
          <w:rFonts w:ascii="Times New Roman" w:hAnsi="Times New Roman" w:cs="Times New Roman"/>
          <w:b/>
        </w:rPr>
        <w:t xml:space="preserve">The Prevention through Active Community Engagement (PACE) </w:t>
      </w:r>
      <w:r w:rsidRPr="003E0142">
        <w:rPr>
          <w:rFonts w:ascii="Times New Roman" w:hAnsi="Times New Roman" w:cs="Times New Roman"/>
        </w:rPr>
        <w:t>vaccine hesitancy program.</w:t>
      </w:r>
    </w:p>
    <w:p w14:paraId="682DBB0F" w14:textId="4DCBDBE8" w:rsidR="007F7DE6" w:rsidRPr="003E0142" w:rsidRDefault="007F7DE6" w:rsidP="00610FA7">
      <w:pPr>
        <w:pStyle w:val="ListParagraph"/>
        <w:numPr>
          <w:ilvl w:val="0"/>
          <w:numId w:val="34"/>
        </w:numPr>
        <w:tabs>
          <w:tab w:val="center" w:pos="4680"/>
          <w:tab w:val="right" w:pos="9360"/>
        </w:tabs>
        <w:spacing w:after="0" w:line="240" w:lineRule="auto"/>
        <w:ind w:left="187" w:hanging="187"/>
        <w:rPr>
          <w:rFonts w:ascii="Times New Roman" w:hAnsi="Times New Roman" w:cs="Times New Roman"/>
        </w:rPr>
      </w:pPr>
      <w:r w:rsidRPr="003E0142">
        <w:rPr>
          <w:rFonts w:ascii="Times New Roman" w:hAnsi="Times New Roman" w:cs="Times New Roman"/>
        </w:rPr>
        <w:t xml:space="preserve">CCHQ Deployments (total 54 days): </w:t>
      </w:r>
      <w:r w:rsidRPr="003E0142">
        <w:rPr>
          <w:rFonts w:ascii="Times New Roman" w:hAnsi="Times New Roman" w:cs="Times New Roman"/>
          <w:b/>
          <w:bCs/>
        </w:rPr>
        <w:t>2018 Monrovia, Liberia</w:t>
      </w:r>
      <w:r w:rsidRPr="003E0142">
        <w:rPr>
          <w:rFonts w:ascii="Times New Roman" w:hAnsi="Times New Roman" w:cs="Times New Roman"/>
        </w:rPr>
        <w:t>; 2019 Washington, DC.</w:t>
      </w:r>
    </w:p>
    <w:p w14:paraId="0BA57EEF" w14:textId="0F37BE78" w:rsidR="007F7DE6" w:rsidRPr="002F6770" w:rsidRDefault="007F7DE6" w:rsidP="007F7DE6">
      <w:pPr>
        <w:numPr>
          <w:ilvl w:val="0"/>
          <w:numId w:val="34"/>
        </w:numPr>
        <w:tabs>
          <w:tab w:val="center" w:pos="4680"/>
          <w:tab w:val="right" w:pos="9360"/>
        </w:tabs>
        <w:spacing w:after="0" w:line="240" w:lineRule="auto"/>
        <w:ind w:left="187" w:hanging="187"/>
        <w:contextualSpacing/>
        <w:rPr>
          <w:rFonts w:ascii="Times New Roman" w:hAnsi="Times New Roman" w:cs="Times New Roman"/>
        </w:rPr>
      </w:pPr>
      <w:r w:rsidRPr="00A52416">
        <w:rPr>
          <w:rFonts w:ascii="Times New Roman" w:hAnsi="Times New Roman" w:cs="Times New Roman"/>
        </w:rPr>
        <w:t>Presentations and Publications</w:t>
      </w:r>
      <w:r w:rsidRPr="00BB1CF8">
        <w:rPr>
          <w:rFonts w:ascii="Times New Roman" w:hAnsi="Times New Roman" w:cs="Times New Roman"/>
          <w:b/>
        </w:rPr>
        <w:t xml:space="preserve"> – Global (2), National </w:t>
      </w:r>
      <w:r w:rsidR="006C1E93">
        <w:rPr>
          <w:rFonts w:ascii="Times New Roman" w:hAnsi="Times New Roman" w:cs="Times New Roman"/>
          <w:b/>
        </w:rPr>
        <w:t>(16), Regional (2), Local (10).</w:t>
      </w:r>
      <w:r w:rsidR="00FD3C38">
        <w:rPr>
          <w:rFonts w:ascii="Times New Roman" w:hAnsi="Times New Roman" w:cs="Times New Roman"/>
          <w:b/>
        </w:rPr>
        <w:t xml:space="preserve"> </w:t>
      </w:r>
      <w:r w:rsidR="00FD3C38" w:rsidRPr="00FD3C38">
        <w:rPr>
          <w:rFonts w:ascii="Times New Roman" w:hAnsi="Times New Roman" w:cs="Times New Roman"/>
        </w:rPr>
        <w:t>(Located on PG X of CV Body)</w:t>
      </w:r>
    </w:p>
    <w:p w14:paraId="34CB234D" w14:textId="6E59A846" w:rsidR="00131CAA" w:rsidRDefault="00DE6E38" w:rsidP="00DE6E38">
      <w:pPr>
        <w:pStyle w:val="ListParagraph"/>
        <w:numPr>
          <w:ilvl w:val="0"/>
          <w:numId w:val="34"/>
        </w:numPr>
        <w:ind w:left="180" w:hanging="180"/>
        <w:rPr>
          <w:rFonts w:ascii="Times New Roman" w:hAnsi="Times New Roman" w:cs="Times New Roman"/>
        </w:rPr>
      </w:pPr>
      <w:r w:rsidRPr="00DE6E38">
        <w:rPr>
          <w:rFonts w:ascii="Times New Roman" w:hAnsi="Times New Roman" w:cs="Times New Roman"/>
        </w:rPr>
        <w:t xml:space="preserve">2019-Current: </w:t>
      </w:r>
      <w:r w:rsidRPr="00DE6E38">
        <w:rPr>
          <w:rFonts w:ascii="Times New Roman" w:hAnsi="Times New Roman" w:cs="Times New Roman"/>
          <w:b/>
        </w:rPr>
        <w:t>Pharmacy Professional Advisory Committee</w:t>
      </w:r>
      <w:r>
        <w:rPr>
          <w:rFonts w:ascii="Times New Roman" w:hAnsi="Times New Roman" w:cs="Times New Roman"/>
          <w:b/>
        </w:rPr>
        <w:t xml:space="preserve"> </w:t>
      </w:r>
      <w:r w:rsidRPr="00DE6E38">
        <w:rPr>
          <w:rFonts w:ascii="Times New Roman" w:hAnsi="Times New Roman" w:cs="Times New Roman"/>
        </w:rPr>
        <w:t>(PharmPAC)</w:t>
      </w:r>
      <w:r w:rsidR="008E50B3" w:rsidRPr="00DE6E38">
        <w:rPr>
          <w:rFonts w:ascii="Times New Roman" w:hAnsi="Times New Roman" w:cs="Times New Roman"/>
          <w:b/>
        </w:rPr>
        <w:t xml:space="preserve"> </w:t>
      </w:r>
      <w:r w:rsidRPr="00DE6E38">
        <w:rPr>
          <w:rFonts w:ascii="Times New Roman" w:hAnsi="Times New Roman" w:cs="Times New Roman"/>
        </w:rPr>
        <w:t>Career Development Subcommittee</w:t>
      </w:r>
      <w:r>
        <w:rPr>
          <w:rFonts w:ascii="Times New Roman" w:hAnsi="Times New Roman" w:cs="Times New Roman"/>
        </w:rPr>
        <w:t xml:space="preserve"> member and </w:t>
      </w:r>
      <w:r w:rsidRPr="00DE6E38">
        <w:rPr>
          <w:rFonts w:ascii="Times New Roman" w:hAnsi="Times New Roman" w:cs="Times New Roman"/>
        </w:rPr>
        <w:t>Editor of the Career Development Guide</w:t>
      </w:r>
      <w:r>
        <w:rPr>
          <w:rFonts w:ascii="Times New Roman" w:hAnsi="Times New Roman" w:cs="Times New Roman"/>
        </w:rPr>
        <w:t>.  Provided career</w:t>
      </w:r>
      <w:r w:rsidR="0099458A">
        <w:rPr>
          <w:rFonts w:ascii="Times New Roman" w:hAnsi="Times New Roman" w:cs="Times New Roman"/>
        </w:rPr>
        <w:t xml:space="preserve"> guidance and mentoring to</w:t>
      </w:r>
      <w:r>
        <w:rPr>
          <w:rFonts w:ascii="Times New Roman" w:hAnsi="Times New Roman" w:cs="Times New Roman"/>
        </w:rPr>
        <w:t xml:space="preserve"> </w:t>
      </w:r>
      <w:r w:rsidR="0099458A">
        <w:rPr>
          <w:rFonts w:ascii="Times New Roman" w:hAnsi="Times New Roman" w:cs="Times New Roman"/>
        </w:rPr>
        <w:t>dozens of junior officers</w:t>
      </w:r>
      <w:r>
        <w:rPr>
          <w:rFonts w:ascii="Times New Roman" w:hAnsi="Times New Roman" w:cs="Times New Roman"/>
        </w:rPr>
        <w:t xml:space="preserve"> through the PharmPAC Career Development Promotion Preparedness Services program.</w:t>
      </w:r>
      <w:r w:rsidRPr="00DE6E38">
        <w:rPr>
          <w:rFonts w:ascii="Times New Roman" w:hAnsi="Times New Roman" w:cs="Times New Roman"/>
        </w:rPr>
        <w:t xml:space="preserve">  </w:t>
      </w:r>
    </w:p>
    <w:p w14:paraId="2D75953B" w14:textId="34F69D2F" w:rsidR="00FD3C38" w:rsidRPr="00337311" w:rsidRDefault="00FD3C38" w:rsidP="00FD3C38">
      <w:pPr>
        <w:pStyle w:val="ListParagraph"/>
        <w:numPr>
          <w:ilvl w:val="0"/>
          <w:numId w:val="34"/>
        </w:numPr>
        <w:ind w:left="180" w:hanging="180"/>
        <w:rPr>
          <w:rFonts w:ascii="Times New Roman" w:hAnsi="Times New Roman" w:cs="Times New Roman"/>
        </w:rPr>
      </w:pPr>
      <w:r w:rsidRPr="00337311">
        <w:rPr>
          <w:rFonts w:ascii="Times New Roman" w:hAnsi="Times New Roman" w:cs="Times New Roman"/>
          <w:b/>
        </w:rPr>
        <w:t xml:space="preserve">COA </w:t>
      </w:r>
      <w:r w:rsidRPr="00337311">
        <w:rPr>
          <w:rFonts w:ascii="Times New Roman" w:hAnsi="Times New Roman" w:cs="Times New Roman"/>
        </w:rPr>
        <w:t xml:space="preserve">Big Sky Chapter </w:t>
      </w:r>
      <w:r w:rsidRPr="00337311">
        <w:rPr>
          <w:rFonts w:ascii="Times New Roman" w:hAnsi="Times New Roman" w:cs="Times New Roman"/>
          <w:b/>
        </w:rPr>
        <w:t xml:space="preserve">President </w:t>
      </w:r>
      <w:r w:rsidRPr="00337311">
        <w:rPr>
          <w:rFonts w:ascii="Times New Roman" w:hAnsi="Times New Roman" w:cs="Times New Roman"/>
        </w:rPr>
        <w:t>(2018), Vice President (2017) establishing scholarship program to support</w:t>
      </w:r>
      <w:r w:rsidR="00337311" w:rsidRPr="00337311">
        <w:rPr>
          <w:rFonts w:ascii="Times New Roman" w:hAnsi="Times New Roman" w:cs="Times New Roman"/>
        </w:rPr>
        <w:t>ing</w:t>
      </w:r>
      <w:r w:rsidRPr="00337311">
        <w:rPr>
          <w:rFonts w:ascii="Times New Roman" w:hAnsi="Times New Roman" w:cs="Times New Roman"/>
        </w:rPr>
        <w:t xml:space="preserve"> local students </w:t>
      </w:r>
      <w:r w:rsidR="00337311" w:rsidRPr="00337311">
        <w:rPr>
          <w:rFonts w:ascii="Times New Roman" w:hAnsi="Times New Roman" w:cs="Times New Roman"/>
        </w:rPr>
        <w:t>purs</w:t>
      </w:r>
      <w:r w:rsidR="00CE2FB7">
        <w:rPr>
          <w:rFonts w:ascii="Times New Roman" w:hAnsi="Times New Roman" w:cs="Times New Roman"/>
        </w:rPr>
        <w:t>u</w:t>
      </w:r>
      <w:r w:rsidR="00337311" w:rsidRPr="00337311">
        <w:rPr>
          <w:rFonts w:ascii="Times New Roman" w:hAnsi="Times New Roman" w:cs="Times New Roman"/>
        </w:rPr>
        <w:t>ing secondary education in STEM, organized 6 HWY cleanups</w:t>
      </w:r>
      <w:r w:rsidR="00337311">
        <w:rPr>
          <w:rFonts w:ascii="Times New Roman" w:hAnsi="Times New Roman" w:cs="Times New Roman"/>
        </w:rPr>
        <w:t xml:space="preserve"> and 2 community vaccine projects.</w:t>
      </w:r>
    </w:p>
    <w:sectPr w:rsidR="00FD3C38" w:rsidRPr="00337311" w:rsidSect="008360F8"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27671" w16cex:dateUtc="2021-10-26T16:43:00Z"/>
  <w16cex:commentExtensible w16cex:durableId="252276F7" w16cex:dateUtc="2021-10-26T16:45:00Z"/>
  <w16cex:commentExtensible w16cex:durableId="2522769A" w16cex:dateUtc="2021-10-26T16:44:00Z"/>
  <w16cex:commentExtensible w16cex:durableId="25227A54" w16cex:dateUtc="2021-10-26T17:00:00Z"/>
  <w16cex:commentExtensible w16cex:durableId="25227B51" w16cex:dateUtc="2021-10-26T17:04:00Z"/>
  <w16cex:commentExtensible w16cex:durableId="25227AB0" w16cex:dateUtc="2021-10-26T17:01:00Z"/>
  <w16cex:commentExtensible w16cex:durableId="2522760B" w16cex:dateUtc="2021-10-26T16:41:00Z"/>
  <w16cex:commentExtensible w16cex:durableId="25227BFB" w16cex:dateUtc="2021-10-26T17:07:00Z"/>
  <w16cex:commentExtensible w16cex:durableId="25227D55" w16cex:dateUtc="2021-10-26T17:12:00Z"/>
  <w16cex:commentExtensible w16cex:durableId="25227E99" w16cex:dateUtc="2021-10-26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AB6D8D" w16cid:durableId="25227671"/>
  <w16cid:commentId w16cid:paraId="782E7710" w16cid:durableId="252276F7"/>
  <w16cid:commentId w16cid:paraId="67E16F0C" w16cid:durableId="2522769A"/>
  <w16cid:commentId w16cid:paraId="3B9677F3" w16cid:durableId="25227A54"/>
  <w16cid:commentId w16cid:paraId="2CEEEF2D" w16cid:durableId="25227B51"/>
  <w16cid:commentId w16cid:paraId="70C8C4FF" w16cid:durableId="25227AB0"/>
  <w16cid:commentId w16cid:paraId="386AB5B7" w16cid:durableId="2522760B"/>
  <w16cid:commentId w16cid:paraId="609FBBAB" w16cid:durableId="25227BFB"/>
  <w16cid:commentId w16cid:paraId="43676B7F" w16cid:durableId="25227D55"/>
  <w16cid:commentId w16cid:paraId="55921957" w16cid:durableId="25227E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E0013" w14:textId="77777777" w:rsidR="00594F2E" w:rsidRDefault="00594F2E" w:rsidP="00891596">
      <w:pPr>
        <w:spacing w:after="0" w:line="240" w:lineRule="auto"/>
      </w:pPr>
      <w:r>
        <w:separator/>
      </w:r>
    </w:p>
  </w:endnote>
  <w:endnote w:type="continuationSeparator" w:id="0">
    <w:p w14:paraId="30470540" w14:textId="77777777" w:rsidR="00594F2E" w:rsidRDefault="00594F2E" w:rsidP="0089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3A473" w14:textId="77777777" w:rsidR="00594F2E" w:rsidRDefault="00594F2E" w:rsidP="00891596">
      <w:pPr>
        <w:spacing w:after="0" w:line="240" w:lineRule="auto"/>
      </w:pPr>
      <w:r>
        <w:separator/>
      </w:r>
    </w:p>
  </w:footnote>
  <w:footnote w:type="continuationSeparator" w:id="0">
    <w:p w14:paraId="27786294" w14:textId="77777777" w:rsidR="00594F2E" w:rsidRDefault="00594F2E" w:rsidP="0089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8B10" w14:textId="77777777" w:rsidR="007802F9" w:rsidRDefault="007802F9" w:rsidP="007802F9">
    <w:pPr>
      <w:pStyle w:val="Header"/>
      <w:jc w:val="center"/>
      <w:rPr>
        <w:b/>
      </w:rPr>
    </w:pPr>
    <w:r w:rsidRPr="007802F9">
      <w:rPr>
        <w:b/>
      </w:rPr>
      <w:t>PROMOTION CURRICULUM VITAE COVER PAGE</w:t>
    </w:r>
  </w:p>
  <w:p w14:paraId="31E7D056" w14:textId="510A8446" w:rsidR="007802F9" w:rsidRDefault="004E5630" w:rsidP="007802F9">
    <w:pPr>
      <w:pStyle w:val="Header"/>
      <w:rPr>
        <w:b/>
      </w:rPr>
    </w:pPr>
    <w:r>
      <w:rPr>
        <w:b/>
      </w:rPr>
      <w:t>PHS #XXXXX</w:t>
    </w:r>
    <w:r w:rsidR="00BB3DA6">
      <w:rPr>
        <w:b/>
      </w:rPr>
      <w:t xml:space="preserve"> </w:t>
    </w:r>
    <w:r w:rsidR="0061157A">
      <w:rPr>
        <w:b/>
      </w:rPr>
      <w:t xml:space="preserve">                                                    </w:t>
    </w:r>
    <w:r w:rsidR="00BB3DA6">
      <w:rPr>
        <w:b/>
      </w:rPr>
      <w:t xml:space="preserve">                                                                </w:t>
    </w:r>
    <w:r w:rsidR="007802F9">
      <w:rPr>
        <w:b/>
      </w:rPr>
      <w:tab/>
    </w:r>
    <w:r w:rsidR="00BB3DA6">
      <w:rPr>
        <w:b/>
      </w:rPr>
      <w:t xml:space="preserve">                       </w:t>
    </w:r>
    <w:r w:rsidR="00F31ED1">
      <w:rPr>
        <w:b/>
      </w:rPr>
      <w:t xml:space="preserve">       </w:t>
    </w:r>
    <w:r w:rsidR="00BB3DA6">
      <w:rPr>
        <w:b/>
      </w:rPr>
      <w:t xml:space="preserve"> </w:t>
    </w:r>
    <w:r w:rsidR="005B2AB1">
      <w:rPr>
        <w:b/>
      </w:rPr>
      <w:t xml:space="preserve">        </w:t>
    </w:r>
    <w:r w:rsidR="00BB3DA6">
      <w:rPr>
        <w:b/>
      </w:rPr>
      <w:t xml:space="preserve"> </w:t>
    </w:r>
    <w:r w:rsidR="00BB3DA6">
      <w:rPr>
        <w:b/>
      </w:rPr>
      <w:fldChar w:fldCharType="begin"/>
    </w:r>
    <w:r w:rsidR="00BB3DA6">
      <w:rPr>
        <w:b/>
      </w:rPr>
      <w:instrText xml:space="preserve"> DATE \@ "MMMM d, yyyy" </w:instrText>
    </w:r>
    <w:r w:rsidR="00BB3DA6">
      <w:rPr>
        <w:b/>
      </w:rPr>
      <w:fldChar w:fldCharType="separate"/>
    </w:r>
    <w:r w:rsidR="00F82E04">
      <w:rPr>
        <w:b/>
        <w:noProof/>
      </w:rPr>
      <w:t>September 15, 2023</w:t>
    </w:r>
    <w:r w:rsidR="00BB3DA6">
      <w:rPr>
        <w:b/>
      </w:rPr>
      <w:fldChar w:fldCharType="end"/>
    </w:r>
  </w:p>
  <w:p w14:paraId="25303FD2" w14:textId="7E312EB9" w:rsidR="00BB3DA6" w:rsidRPr="007802F9" w:rsidRDefault="004E5630" w:rsidP="007802F9">
    <w:pPr>
      <w:pStyle w:val="Header"/>
      <w:rPr>
        <w:b/>
      </w:rPr>
    </w:pPr>
    <w:r>
      <w:rPr>
        <w:b/>
      </w:rPr>
      <w:t>CDR John Smith</w:t>
    </w:r>
    <w:r w:rsidR="00BB3DA6">
      <w:rPr>
        <w:b/>
      </w:rPr>
      <w:t>, PharmD, BCPS</w:t>
    </w:r>
  </w:p>
  <w:p w14:paraId="470D2731" w14:textId="77777777" w:rsidR="007802F9" w:rsidRPr="007802F9" w:rsidRDefault="007802F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F13"/>
    <w:multiLevelType w:val="hybridMultilevel"/>
    <w:tmpl w:val="EB20EC9C"/>
    <w:lvl w:ilvl="0" w:tplc="AE547DEC">
      <w:numFmt w:val="bullet"/>
      <w:lvlText w:val=""/>
      <w:lvlJc w:val="left"/>
      <w:pPr>
        <w:ind w:left="300" w:hanging="18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840D3AC">
      <w:numFmt w:val="bullet"/>
      <w:lvlText w:val=""/>
      <w:lvlJc w:val="left"/>
      <w:pPr>
        <w:ind w:left="480" w:hanging="18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F9FCC738">
      <w:numFmt w:val="bullet"/>
      <w:lvlText w:val="•"/>
      <w:lvlJc w:val="left"/>
      <w:pPr>
        <w:ind w:left="1675" w:hanging="181"/>
      </w:pPr>
      <w:rPr>
        <w:rFonts w:hint="default"/>
        <w:lang w:val="en-US" w:eastAsia="en-US" w:bidi="en-US"/>
      </w:rPr>
    </w:lvl>
    <w:lvl w:ilvl="3" w:tplc="4284178E">
      <w:numFmt w:val="bullet"/>
      <w:lvlText w:val="•"/>
      <w:lvlJc w:val="left"/>
      <w:pPr>
        <w:ind w:left="2871" w:hanging="181"/>
      </w:pPr>
      <w:rPr>
        <w:rFonts w:hint="default"/>
        <w:lang w:val="en-US" w:eastAsia="en-US" w:bidi="en-US"/>
      </w:rPr>
    </w:lvl>
    <w:lvl w:ilvl="4" w:tplc="E20A5AEA">
      <w:numFmt w:val="bullet"/>
      <w:lvlText w:val="•"/>
      <w:lvlJc w:val="left"/>
      <w:pPr>
        <w:ind w:left="4066" w:hanging="181"/>
      </w:pPr>
      <w:rPr>
        <w:rFonts w:hint="default"/>
        <w:lang w:val="en-US" w:eastAsia="en-US" w:bidi="en-US"/>
      </w:rPr>
    </w:lvl>
    <w:lvl w:ilvl="5" w:tplc="565A5346">
      <w:numFmt w:val="bullet"/>
      <w:lvlText w:val="•"/>
      <w:lvlJc w:val="left"/>
      <w:pPr>
        <w:ind w:left="5262" w:hanging="181"/>
      </w:pPr>
      <w:rPr>
        <w:rFonts w:hint="default"/>
        <w:lang w:val="en-US" w:eastAsia="en-US" w:bidi="en-US"/>
      </w:rPr>
    </w:lvl>
    <w:lvl w:ilvl="6" w:tplc="324024E4">
      <w:numFmt w:val="bullet"/>
      <w:lvlText w:val="•"/>
      <w:lvlJc w:val="left"/>
      <w:pPr>
        <w:ind w:left="6457" w:hanging="181"/>
      </w:pPr>
      <w:rPr>
        <w:rFonts w:hint="default"/>
        <w:lang w:val="en-US" w:eastAsia="en-US" w:bidi="en-US"/>
      </w:rPr>
    </w:lvl>
    <w:lvl w:ilvl="7" w:tplc="90C68168">
      <w:numFmt w:val="bullet"/>
      <w:lvlText w:val="•"/>
      <w:lvlJc w:val="left"/>
      <w:pPr>
        <w:ind w:left="7653" w:hanging="181"/>
      </w:pPr>
      <w:rPr>
        <w:rFonts w:hint="default"/>
        <w:lang w:val="en-US" w:eastAsia="en-US" w:bidi="en-US"/>
      </w:rPr>
    </w:lvl>
    <w:lvl w:ilvl="8" w:tplc="12BE7234">
      <w:numFmt w:val="bullet"/>
      <w:lvlText w:val="•"/>
      <w:lvlJc w:val="left"/>
      <w:pPr>
        <w:ind w:left="8848" w:hanging="181"/>
      </w:pPr>
      <w:rPr>
        <w:rFonts w:hint="default"/>
        <w:lang w:val="en-US" w:eastAsia="en-US" w:bidi="en-US"/>
      </w:rPr>
    </w:lvl>
  </w:abstractNum>
  <w:abstractNum w:abstractNumId="1" w15:restartNumberingAfterBreak="0">
    <w:nsid w:val="00AA285C"/>
    <w:multiLevelType w:val="hybridMultilevel"/>
    <w:tmpl w:val="36B08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E5F60"/>
    <w:multiLevelType w:val="hybridMultilevel"/>
    <w:tmpl w:val="C3B6A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56BF4"/>
    <w:multiLevelType w:val="hybridMultilevel"/>
    <w:tmpl w:val="83E8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630A1"/>
    <w:multiLevelType w:val="hybridMultilevel"/>
    <w:tmpl w:val="F618A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0736F"/>
    <w:multiLevelType w:val="hybridMultilevel"/>
    <w:tmpl w:val="6258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F6555"/>
    <w:multiLevelType w:val="hybridMultilevel"/>
    <w:tmpl w:val="3F52B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36CA"/>
    <w:multiLevelType w:val="hybridMultilevel"/>
    <w:tmpl w:val="31CA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E6EEA"/>
    <w:multiLevelType w:val="hybridMultilevel"/>
    <w:tmpl w:val="BA66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F6161"/>
    <w:multiLevelType w:val="hybridMultilevel"/>
    <w:tmpl w:val="10669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860F3"/>
    <w:multiLevelType w:val="hybridMultilevel"/>
    <w:tmpl w:val="077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3600"/>
    <w:multiLevelType w:val="hybridMultilevel"/>
    <w:tmpl w:val="89367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2A1D21"/>
    <w:multiLevelType w:val="hybridMultilevel"/>
    <w:tmpl w:val="0602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C2649"/>
    <w:multiLevelType w:val="hybridMultilevel"/>
    <w:tmpl w:val="CD48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FA2506"/>
    <w:multiLevelType w:val="hybridMultilevel"/>
    <w:tmpl w:val="41C0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2729E1"/>
    <w:multiLevelType w:val="hybridMultilevel"/>
    <w:tmpl w:val="9818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1F85"/>
    <w:multiLevelType w:val="hybridMultilevel"/>
    <w:tmpl w:val="8E26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41B9B"/>
    <w:multiLevelType w:val="hybridMultilevel"/>
    <w:tmpl w:val="7132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F5EE3"/>
    <w:multiLevelType w:val="hybridMultilevel"/>
    <w:tmpl w:val="DEDA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C5A49"/>
    <w:multiLevelType w:val="hybridMultilevel"/>
    <w:tmpl w:val="D1A4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60BE8"/>
    <w:multiLevelType w:val="hybridMultilevel"/>
    <w:tmpl w:val="85242B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C2BAB"/>
    <w:multiLevelType w:val="hybridMultilevel"/>
    <w:tmpl w:val="17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B03D8"/>
    <w:multiLevelType w:val="hybridMultilevel"/>
    <w:tmpl w:val="3516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9217F"/>
    <w:multiLevelType w:val="hybridMultilevel"/>
    <w:tmpl w:val="772C4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D505E2"/>
    <w:multiLevelType w:val="hybridMultilevel"/>
    <w:tmpl w:val="BB42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F4516"/>
    <w:multiLevelType w:val="hybridMultilevel"/>
    <w:tmpl w:val="590C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E43B4"/>
    <w:multiLevelType w:val="hybridMultilevel"/>
    <w:tmpl w:val="AB0E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319A8"/>
    <w:multiLevelType w:val="hybridMultilevel"/>
    <w:tmpl w:val="22522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656FFD"/>
    <w:multiLevelType w:val="hybridMultilevel"/>
    <w:tmpl w:val="2BAA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E13BCB"/>
    <w:multiLevelType w:val="hybridMultilevel"/>
    <w:tmpl w:val="4CA4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220A7"/>
    <w:multiLevelType w:val="hybridMultilevel"/>
    <w:tmpl w:val="300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130C3"/>
    <w:multiLevelType w:val="hybridMultilevel"/>
    <w:tmpl w:val="E382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21292"/>
    <w:multiLevelType w:val="hybridMultilevel"/>
    <w:tmpl w:val="59C8B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D2159D"/>
    <w:multiLevelType w:val="hybridMultilevel"/>
    <w:tmpl w:val="D834F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D0F1D"/>
    <w:multiLevelType w:val="hybridMultilevel"/>
    <w:tmpl w:val="D3D65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AA6CF3"/>
    <w:multiLevelType w:val="hybridMultilevel"/>
    <w:tmpl w:val="8B106C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884A9C"/>
    <w:multiLevelType w:val="hybridMultilevel"/>
    <w:tmpl w:val="4480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B6CDD"/>
    <w:multiLevelType w:val="hybridMultilevel"/>
    <w:tmpl w:val="CBB0C0F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68375D10"/>
    <w:multiLevelType w:val="hybridMultilevel"/>
    <w:tmpl w:val="844859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69856976"/>
    <w:multiLevelType w:val="hybridMultilevel"/>
    <w:tmpl w:val="3DCE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60790"/>
    <w:multiLevelType w:val="hybridMultilevel"/>
    <w:tmpl w:val="2A348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602C23"/>
    <w:multiLevelType w:val="hybridMultilevel"/>
    <w:tmpl w:val="F6522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20118"/>
    <w:multiLevelType w:val="hybridMultilevel"/>
    <w:tmpl w:val="759C7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DF2D35"/>
    <w:multiLevelType w:val="hybridMultilevel"/>
    <w:tmpl w:val="24C0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5551B"/>
    <w:multiLevelType w:val="hybridMultilevel"/>
    <w:tmpl w:val="6D34C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E3D96"/>
    <w:multiLevelType w:val="hybridMultilevel"/>
    <w:tmpl w:val="E20C9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29"/>
  </w:num>
  <w:num w:numId="4">
    <w:abstractNumId w:val="30"/>
  </w:num>
  <w:num w:numId="5">
    <w:abstractNumId w:val="16"/>
  </w:num>
  <w:num w:numId="6">
    <w:abstractNumId w:val="5"/>
  </w:num>
  <w:num w:numId="7">
    <w:abstractNumId w:val="24"/>
  </w:num>
  <w:num w:numId="8">
    <w:abstractNumId w:val="31"/>
  </w:num>
  <w:num w:numId="9">
    <w:abstractNumId w:val="12"/>
  </w:num>
  <w:num w:numId="10">
    <w:abstractNumId w:val="22"/>
  </w:num>
  <w:num w:numId="11">
    <w:abstractNumId w:val="18"/>
  </w:num>
  <w:num w:numId="12">
    <w:abstractNumId w:val="25"/>
  </w:num>
  <w:num w:numId="13">
    <w:abstractNumId w:val="35"/>
  </w:num>
  <w:num w:numId="14">
    <w:abstractNumId w:val="37"/>
  </w:num>
  <w:num w:numId="15">
    <w:abstractNumId w:val="13"/>
  </w:num>
  <w:num w:numId="16">
    <w:abstractNumId w:val="19"/>
  </w:num>
  <w:num w:numId="17">
    <w:abstractNumId w:val="36"/>
  </w:num>
  <w:num w:numId="18">
    <w:abstractNumId w:val="20"/>
  </w:num>
  <w:num w:numId="19">
    <w:abstractNumId w:val="7"/>
  </w:num>
  <w:num w:numId="20">
    <w:abstractNumId w:val="8"/>
  </w:num>
  <w:num w:numId="21">
    <w:abstractNumId w:val="23"/>
  </w:num>
  <w:num w:numId="22">
    <w:abstractNumId w:val="33"/>
  </w:num>
  <w:num w:numId="23">
    <w:abstractNumId w:val="28"/>
  </w:num>
  <w:num w:numId="24">
    <w:abstractNumId w:val="14"/>
  </w:num>
  <w:num w:numId="25">
    <w:abstractNumId w:val="3"/>
  </w:num>
  <w:num w:numId="26">
    <w:abstractNumId w:val="45"/>
  </w:num>
  <w:num w:numId="27">
    <w:abstractNumId w:val="26"/>
  </w:num>
  <w:num w:numId="28">
    <w:abstractNumId w:val="21"/>
  </w:num>
  <w:num w:numId="29">
    <w:abstractNumId w:val="10"/>
  </w:num>
  <w:num w:numId="30">
    <w:abstractNumId w:val="15"/>
  </w:num>
  <w:num w:numId="31">
    <w:abstractNumId w:val="4"/>
  </w:num>
  <w:num w:numId="32">
    <w:abstractNumId w:val="11"/>
  </w:num>
  <w:num w:numId="33">
    <w:abstractNumId w:val="27"/>
  </w:num>
  <w:num w:numId="34">
    <w:abstractNumId w:val="42"/>
  </w:num>
  <w:num w:numId="35">
    <w:abstractNumId w:val="34"/>
  </w:num>
  <w:num w:numId="36">
    <w:abstractNumId w:val="40"/>
  </w:num>
  <w:num w:numId="37">
    <w:abstractNumId w:val="38"/>
  </w:num>
  <w:num w:numId="38">
    <w:abstractNumId w:val="32"/>
  </w:num>
  <w:num w:numId="39">
    <w:abstractNumId w:val="9"/>
  </w:num>
  <w:num w:numId="40">
    <w:abstractNumId w:val="17"/>
  </w:num>
  <w:num w:numId="41">
    <w:abstractNumId w:val="44"/>
  </w:num>
  <w:num w:numId="42">
    <w:abstractNumId w:val="1"/>
  </w:num>
  <w:num w:numId="43">
    <w:abstractNumId w:val="41"/>
  </w:num>
  <w:num w:numId="44">
    <w:abstractNumId w:val="39"/>
  </w:num>
  <w:num w:numId="45">
    <w:abstractNumId w:val="2"/>
  </w:num>
  <w:num w:numId="46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96"/>
    <w:rsid w:val="00006F5E"/>
    <w:rsid w:val="00007FD7"/>
    <w:rsid w:val="00011603"/>
    <w:rsid w:val="00024672"/>
    <w:rsid w:val="00034FC7"/>
    <w:rsid w:val="00064DC4"/>
    <w:rsid w:val="000705EC"/>
    <w:rsid w:val="00076905"/>
    <w:rsid w:val="000816C1"/>
    <w:rsid w:val="00082A9E"/>
    <w:rsid w:val="0008563E"/>
    <w:rsid w:val="000B40AF"/>
    <w:rsid w:val="000E2344"/>
    <w:rsid w:val="000F417E"/>
    <w:rsid w:val="001069BB"/>
    <w:rsid w:val="001104AA"/>
    <w:rsid w:val="00131CAA"/>
    <w:rsid w:val="0013447E"/>
    <w:rsid w:val="0013650F"/>
    <w:rsid w:val="00140618"/>
    <w:rsid w:val="00150DD8"/>
    <w:rsid w:val="00172661"/>
    <w:rsid w:val="00176703"/>
    <w:rsid w:val="00180EA9"/>
    <w:rsid w:val="00193902"/>
    <w:rsid w:val="001A7789"/>
    <w:rsid w:val="001B7905"/>
    <w:rsid w:val="001C2AE0"/>
    <w:rsid w:val="001C7F5C"/>
    <w:rsid w:val="00200495"/>
    <w:rsid w:val="002025D8"/>
    <w:rsid w:val="00213F5C"/>
    <w:rsid w:val="00216DE2"/>
    <w:rsid w:val="00217CAA"/>
    <w:rsid w:val="00241381"/>
    <w:rsid w:val="00245DD5"/>
    <w:rsid w:val="002554E0"/>
    <w:rsid w:val="00261DF8"/>
    <w:rsid w:val="00267279"/>
    <w:rsid w:val="00272EB5"/>
    <w:rsid w:val="00274A05"/>
    <w:rsid w:val="00274B65"/>
    <w:rsid w:val="00287854"/>
    <w:rsid w:val="00295D6F"/>
    <w:rsid w:val="002A0503"/>
    <w:rsid w:val="002A25D7"/>
    <w:rsid w:val="002A6BA2"/>
    <w:rsid w:val="002B058D"/>
    <w:rsid w:val="002B1FF5"/>
    <w:rsid w:val="002B5809"/>
    <w:rsid w:val="002E5D0B"/>
    <w:rsid w:val="002F6770"/>
    <w:rsid w:val="003303E7"/>
    <w:rsid w:val="0033375B"/>
    <w:rsid w:val="003355AC"/>
    <w:rsid w:val="00337311"/>
    <w:rsid w:val="003403C2"/>
    <w:rsid w:val="003427E5"/>
    <w:rsid w:val="003626D8"/>
    <w:rsid w:val="00363DE0"/>
    <w:rsid w:val="00385911"/>
    <w:rsid w:val="003A7A61"/>
    <w:rsid w:val="003C558E"/>
    <w:rsid w:val="003C6E74"/>
    <w:rsid w:val="003D00AB"/>
    <w:rsid w:val="003D2B18"/>
    <w:rsid w:val="003D6AD7"/>
    <w:rsid w:val="003E0142"/>
    <w:rsid w:val="003E4D57"/>
    <w:rsid w:val="003E5902"/>
    <w:rsid w:val="003E7549"/>
    <w:rsid w:val="003F0015"/>
    <w:rsid w:val="00400DE4"/>
    <w:rsid w:val="00412186"/>
    <w:rsid w:val="00434D74"/>
    <w:rsid w:val="00435C36"/>
    <w:rsid w:val="00443AB9"/>
    <w:rsid w:val="00455FBA"/>
    <w:rsid w:val="00460105"/>
    <w:rsid w:val="004673C2"/>
    <w:rsid w:val="00467B64"/>
    <w:rsid w:val="00481631"/>
    <w:rsid w:val="0048409B"/>
    <w:rsid w:val="00491B52"/>
    <w:rsid w:val="00493F6A"/>
    <w:rsid w:val="00494AD3"/>
    <w:rsid w:val="004B6FEE"/>
    <w:rsid w:val="004C6BC7"/>
    <w:rsid w:val="004D4AC0"/>
    <w:rsid w:val="004E5630"/>
    <w:rsid w:val="004F6E91"/>
    <w:rsid w:val="00502B37"/>
    <w:rsid w:val="005143D9"/>
    <w:rsid w:val="00520EBB"/>
    <w:rsid w:val="005308D6"/>
    <w:rsid w:val="005564DA"/>
    <w:rsid w:val="00562695"/>
    <w:rsid w:val="00564B17"/>
    <w:rsid w:val="00592A8C"/>
    <w:rsid w:val="00594F05"/>
    <w:rsid w:val="00594F2E"/>
    <w:rsid w:val="005A15D6"/>
    <w:rsid w:val="005A35AE"/>
    <w:rsid w:val="005A69FC"/>
    <w:rsid w:val="005B2AB1"/>
    <w:rsid w:val="005B3D15"/>
    <w:rsid w:val="005B7A2C"/>
    <w:rsid w:val="005C3410"/>
    <w:rsid w:val="005C486B"/>
    <w:rsid w:val="005C4F95"/>
    <w:rsid w:val="005C609F"/>
    <w:rsid w:val="005D504A"/>
    <w:rsid w:val="0061157A"/>
    <w:rsid w:val="00620E6E"/>
    <w:rsid w:val="0062752F"/>
    <w:rsid w:val="00646555"/>
    <w:rsid w:val="00661162"/>
    <w:rsid w:val="00663901"/>
    <w:rsid w:val="00670084"/>
    <w:rsid w:val="006B01CD"/>
    <w:rsid w:val="006B03DD"/>
    <w:rsid w:val="006B39AA"/>
    <w:rsid w:val="006B7DE0"/>
    <w:rsid w:val="006C064C"/>
    <w:rsid w:val="006C1004"/>
    <w:rsid w:val="006C1E93"/>
    <w:rsid w:val="006C4AE8"/>
    <w:rsid w:val="006D1FF7"/>
    <w:rsid w:val="006E4144"/>
    <w:rsid w:val="007210FD"/>
    <w:rsid w:val="00722EF4"/>
    <w:rsid w:val="007327F6"/>
    <w:rsid w:val="007502B6"/>
    <w:rsid w:val="007527E4"/>
    <w:rsid w:val="007558FE"/>
    <w:rsid w:val="0077261A"/>
    <w:rsid w:val="007802F9"/>
    <w:rsid w:val="00792102"/>
    <w:rsid w:val="007A00E8"/>
    <w:rsid w:val="007A6B8D"/>
    <w:rsid w:val="007B067D"/>
    <w:rsid w:val="007C1900"/>
    <w:rsid w:val="007D54CF"/>
    <w:rsid w:val="007D668B"/>
    <w:rsid w:val="007E7FBC"/>
    <w:rsid w:val="007F7DE6"/>
    <w:rsid w:val="00821DAA"/>
    <w:rsid w:val="00825CA7"/>
    <w:rsid w:val="008360F8"/>
    <w:rsid w:val="00836CF5"/>
    <w:rsid w:val="00840DB6"/>
    <w:rsid w:val="008553DE"/>
    <w:rsid w:val="00874EBD"/>
    <w:rsid w:val="0087603D"/>
    <w:rsid w:val="00881C35"/>
    <w:rsid w:val="00891596"/>
    <w:rsid w:val="00896F51"/>
    <w:rsid w:val="008A1152"/>
    <w:rsid w:val="008B007A"/>
    <w:rsid w:val="008D3222"/>
    <w:rsid w:val="008D4942"/>
    <w:rsid w:val="008E50B3"/>
    <w:rsid w:val="008F2211"/>
    <w:rsid w:val="008F513A"/>
    <w:rsid w:val="009051C7"/>
    <w:rsid w:val="00910514"/>
    <w:rsid w:val="00913D11"/>
    <w:rsid w:val="00916940"/>
    <w:rsid w:val="00921943"/>
    <w:rsid w:val="0093321A"/>
    <w:rsid w:val="0093588B"/>
    <w:rsid w:val="00950AEC"/>
    <w:rsid w:val="00960BD9"/>
    <w:rsid w:val="00981F8F"/>
    <w:rsid w:val="0099458A"/>
    <w:rsid w:val="009A29B7"/>
    <w:rsid w:val="009A794C"/>
    <w:rsid w:val="009E6279"/>
    <w:rsid w:val="009F4E26"/>
    <w:rsid w:val="009F78EA"/>
    <w:rsid w:val="00A003B5"/>
    <w:rsid w:val="00A10F61"/>
    <w:rsid w:val="00A237C2"/>
    <w:rsid w:val="00A253CE"/>
    <w:rsid w:val="00A303B3"/>
    <w:rsid w:val="00A416EF"/>
    <w:rsid w:val="00A45021"/>
    <w:rsid w:val="00A52416"/>
    <w:rsid w:val="00A52596"/>
    <w:rsid w:val="00A61A55"/>
    <w:rsid w:val="00A84118"/>
    <w:rsid w:val="00A870EB"/>
    <w:rsid w:val="00AC2A26"/>
    <w:rsid w:val="00AE202B"/>
    <w:rsid w:val="00AF6ED8"/>
    <w:rsid w:val="00B032A8"/>
    <w:rsid w:val="00B0397A"/>
    <w:rsid w:val="00B1436F"/>
    <w:rsid w:val="00B22303"/>
    <w:rsid w:val="00B45DD7"/>
    <w:rsid w:val="00B71929"/>
    <w:rsid w:val="00B72E27"/>
    <w:rsid w:val="00B87265"/>
    <w:rsid w:val="00B8741D"/>
    <w:rsid w:val="00B9058D"/>
    <w:rsid w:val="00B94AE3"/>
    <w:rsid w:val="00BB1CF8"/>
    <w:rsid w:val="00BB3DA6"/>
    <w:rsid w:val="00BD5930"/>
    <w:rsid w:val="00C02B1A"/>
    <w:rsid w:val="00C041A3"/>
    <w:rsid w:val="00C1285C"/>
    <w:rsid w:val="00C140AB"/>
    <w:rsid w:val="00C21E75"/>
    <w:rsid w:val="00C50B84"/>
    <w:rsid w:val="00C53943"/>
    <w:rsid w:val="00C54A30"/>
    <w:rsid w:val="00C54B83"/>
    <w:rsid w:val="00C61899"/>
    <w:rsid w:val="00C67860"/>
    <w:rsid w:val="00C774B5"/>
    <w:rsid w:val="00C777BD"/>
    <w:rsid w:val="00C80549"/>
    <w:rsid w:val="00C807CB"/>
    <w:rsid w:val="00C83650"/>
    <w:rsid w:val="00C86B2B"/>
    <w:rsid w:val="00C9298C"/>
    <w:rsid w:val="00C92CFF"/>
    <w:rsid w:val="00CA198B"/>
    <w:rsid w:val="00CB647C"/>
    <w:rsid w:val="00CB78B6"/>
    <w:rsid w:val="00CE2FB7"/>
    <w:rsid w:val="00CF0CAE"/>
    <w:rsid w:val="00D02B82"/>
    <w:rsid w:val="00D04489"/>
    <w:rsid w:val="00D059E3"/>
    <w:rsid w:val="00D10A36"/>
    <w:rsid w:val="00D17DA3"/>
    <w:rsid w:val="00D23B71"/>
    <w:rsid w:val="00D36020"/>
    <w:rsid w:val="00D75E3B"/>
    <w:rsid w:val="00D77471"/>
    <w:rsid w:val="00D85EDC"/>
    <w:rsid w:val="00D9505D"/>
    <w:rsid w:val="00DB499F"/>
    <w:rsid w:val="00DC443C"/>
    <w:rsid w:val="00DD298D"/>
    <w:rsid w:val="00DE1735"/>
    <w:rsid w:val="00DE622D"/>
    <w:rsid w:val="00DE6E38"/>
    <w:rsid w:val="00DF4CA3"/>
    <w:rsid w:val="00E22B89"/>
    <w:rsid w:val="00E24977"/>
    <w:rsid w:val="00E36AEE"/>
    <w:rsid w:val="00E51DEA"/>
    <w:rsid w:val="00E60AC0"/>
    <w:rsid w:val="00E614C1"/>
    <w:rsid w:val="00E61F90"/>
    <w:rsid w:val="00E62358"/>
    <w:rsid w:val="00E91334"/>
    <w:rsid w:val="00ED4440"/>
    <w:rsid w:val="00EE3157"/>
    <w:rsid w:val="00EE6AF3"/>
    <w:rsid w:val="00F1004C"/>
    <w:rsid w:val="00F11398"/>
    <w:rsid w:val="00F17E22"/>
    <w:rsid w:val="00F31258"/>
    <w:rsid w:val="00F31ED1"/>
    <w:rsid w:val="00F3439A"/>
    <w:rsid w:val="00F361AE"/>
    <w:rsid w:val="00F44BC0"/>
    <w:rsid w:val="00F46748"/>
    <w:rsid w:val="00F504E3"/>
    <w:rsid w:val="00F52EE8"/>
    <w:rsid w:val="00F5460A"/>
    <w:rsid w:val="00F82E04"/>
    <w:rsid w:val="00F9219E"/>
    <w:rsid w:val="00F964C0"/>
    <w:rsid w:val="00FA5A05"/>
    <w:rsid w:val="00FB4D91"/>
    <w:rsid w:val="00FD3C38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407B01"/>
  <w15:chartTrackingRefBased/>
  <w15:docId w15:val="{B11B1569-A9E5-4684-AA68-E7037FBA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96"/>
  </w:style>
  <w:style w:type="paragraph" w:styleId="Footer">
    <w:name w:val="footer"/>
    <w:basedOn w:val="Normal"/>
    <w:link w:val="FooterChar"/>
    <w:uiPriority w:val="99"/>
    <w:unhideWhenUsed/>
    <w:rsid w:val="0089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96"/>
  </w:style>
  <w:style w:type="paragraph" w:styleId="ListParagraph">
    <w:name w:val="List Paragraph"/>
    <w:basedOn w:val="Normal"/>
    <w:uiPriority w:val="1"/>
    <w:qFormat/>
    <w:rsid w:val="00DF4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6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216DE2"/>
    <w:rPr>
      <w:b/>
      <w:bCs/>
    </w:rPr>
  </w:style>
  <w:style w:type="paragraph" w:customStyle="1" w:styleId="Standard">
    <w:name w:val="Standard"/>
    <w:rsid w:val="00B45D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ulletSymbols">
    <w:name w:val="Bullet Symbols"/>
    <w:rsid w:val="005C486B"/>
    <w:rPr>
      <w:rFonts w:ascii="OpenSymbol" w:eastAsia="OpenSymbol" w:hAnsi="OpenSymbol" w:cs="OpenSymbol"/>
    </w:rPr>
  </w:style>
  <w:style w:type="character" w:styleId="CommentReference">
    <w:name w:val="annotation reference"/>
    <w:basedOn w:val="DefaultParagraphFont"/>
    <w:uiPriority w:val="99"/>
    <w:semiHidden/>
    <w:unhideWhenUsed/>
    <w:rsid w:val="00F31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57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2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Sarchet, Gregory M (IHS/PHX)</dc:creator>
  <cp:keywords/>
  <dc:description/>
  <cp:lastModifiedBy>Anderson, Jessica L (IHS/BEM)</cp:lastModifiedBy>
  <cp:revision>8</cp:revision>
  <cp:lastPrinted>2022-09-22T19:26:00Z</cp:lastPrinted>
  <dcterms:created xsi:type="dcterms:W3CDTF">2022-09-12T14:04:00Z</dcterms:created>
  <dcterms:modified xsi:type="dcterms:W3CDTF">2023-09-15T13:21:00Z</dcterms:modified>
</cp:coreProperties>
</file>